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A8F24" w14:textId="2F168DA4" w:rsidR="00A7636A" w:rsidRDefault="009879AD" w:rsidP="00282755">
      <w:pPr>
        <w:jc w:val="both"/>
        <w:rPr>
          <w:rFonts w:cstheme="minorHAnsi"/>
          <w:sz w:val="20"/>
          <w:szCs w:val="20"/>
        </w:rPr>
      </w:pPr>
      <w:r>
        <w:rPr>
          <w:rFonts w:cstheme="minorHAnsi"/>
          <w:sz w:val="20"/>
          <w:szCs w:val="20"/>
        </w:rPr>
        <w:t xml:space="preserve"> </w:t>
      </w:r>
      <w:r w:rsidR="00640FCB">
        <w:rPr>
          <w:rFonts w:cstheme="minorHAnsi"/>
          <w:sz w:val="20"/>
          <w:szCs w:val="20"/>
        </w:rPr>
        <w:t xml:space="preserve"> </w:t>
      </w:r>
    </w:p>
    <w:p w14:paraId="1F4BE746" w14:textId="3DF43754" w:rsidR="003D2B47" w:rsidRDefault="003D2B47" w:rsidP="00282755">
      <w:pPr>
        <w:jc w:val="both"/>
        <w:rPr>
          <w:rFonts w:cstheme="minorHAnsi"/>
          <w:sz w:val="20"/>
          <w:szCs w:val="20"/>
        </w:rPr>
      </w:pPr>
    </w:p>
    <w:p w14:paraId="5911B158" w14:textId="77777777" w:rsidR="003D2B47" w:rsidRPr="00786F22" w:rsidRDefault="003D2B47" w:rsidP="00282755">
      <w:pPr>
        <w:jc w:val="both"/>
        <w:rPr>
          <w:rFonts w:cstheme="minorHAnsi"/>
          <w:sz w:val="20"/>
          <w:szCs w:val="20"/>
        </w:rPr>
      </w:pPr>
    </w:p>
    <w:p w14:paraId="40A0251D" w14:textId="731A125F" w:rsidR="00604A5A" w:rsidRPr="003D2B47" w:rsidRDefault="00160007" w:rsidP="008E1BA1">
      <w:pPr>
        <w:jc w:val="center"/>
        <w:rPr>
          <w:rFonts w:ascii="Arial" w:hAnsi="Arial" w:cs="Arial"/>
          <w:b/>
          <w:color w:val="FFFFFF" w:themeColor="background1"/>
          <w:sz w:val="32"/>
          <w:szCs w:val="32"/>
        </w:rPr>
      </w:pPr>
      <w:bookmarkStart w:id="0" w:name="_Hlk216362884"/>
      <w:r>
        <w:rPr>
          <w:rFonts w:ascii="Arial" w:hAnsi="Arial" w:cs="Arial"/>
          <w:b/>
          <w:color w:val="FFFFFF" w:themeColor="background1"/>
          <w:sz w:val="32"/>
          <w:szCs w:val="32"/>
        </w:rPr>
        <w:t>SAD</w:t>
      </w:r>
      <w:r w:rsidR="00587305" w:rsidRPr="003D2B47">
        <w:rPr>
          <w:rFonts w:ascii="Arial" w:hAnsi="Arial" w:cs="Arial"/>
          <w:b/>
          <w:color w:val="FFFFFF" w:themeColor="background1"/>
          <w:sz w:val="32"/>
          <w:szCs w:val="32"/>
        </w:rPr>
        <w:t xml:space="preserve"> DE</w:t>
      </w:r>
      <w:r w:rsidR="006607E9">
        <w:rPr>
          <w:rFonts w:ascii="Arial" w:hAnsi="Arial" w:cs="Arial"/>
          <w:b/>
          <w:color w:val="FFFFFF" w:themeColor="background1"/>
          <w:sz w:val="32"/>
          <w:szCs w:val="32"/>
        </w:rPr>
        <w:t xml:space="preserve"> </w:t>
      </w:r>
      <w:r w:rsidR="00641010">
        <w:rPr>
          <w:rFonts w:ascii="Arial" w:hAnsi="Arial" w:cs="Arial"/>
          <w:b/>
          <w:color w:val="FFFFFF" w:themeColor="background1"/>
          <w:sz w:val="32"/>
          <w:szCs w:val="32"/>
        </w:rPr>
        <w:t>PRESTATION INTELLECTUELLE</w:t>
      </w:r>
    </w:p>
    <w:bookmarkEnd w:id="0"/>
    <w:p w14:paraId="79D8D5FA" w14:textId="77777777" w:rsidR="008E1BA1" w:rsidRPr="008E1BA1" w:rsidRDefault="008E1BA1" w:rsidP="008E1BA1">
      <w:pPr>
        <w:jc w:val="center"/>
        <w:rPr>
          <w:rFonts w:cstheme="minorHAnsi"/>
          <w:b/>
          <w:color w:val="FFFFFF" w:themeColor="background1"/>
          <w:sz w:val="32"/>
          <w:szCs w:val="32"/>
        </w:rPr>
      </w:pPr>
    </w:p>
    <w:p w14:paraId="11E74931" w14:textId="77777777" w:rsidR="008E1BA1" w:rsidRPr="00D05933" w:rsidRDefault="008E1BA1" w:rsidP="00BD35BD">
      <w:pPr>
        <w:shd w:val="clear" w:color="auto" w:fill="C00000"/>
        <w:jc w:val="center"/>
        <w:rPr>
          <w:rFonts w:ascii="Arial" w:hAnsi="Arial" w:cs="Arial"/>
          <w:b/>
          <w:color w:val="FFFFFF" w:themeColor="background1"/>
          <w:sz w:val="32"/>
          <w:szCs w:val="32"/>
        </w:rPr>
      </w:pPr>
    </w:p>
    <w:p w14:paraId="346D74CE" w14:textId="11F3E620" w:rsidR="00160007" w:rsidRDefault="00C54CDA" w:rsidP="00BD35BD">
      <w:pPr>
        <w:pStyle w:val="RedNomDoc"/>
        <w:widowControl/>
        <w:shd w:val="clear" w:color="auto" w:fill="C00000"/>
        <w:rPr>
          <w:color w:val="FFFFFF"/>
        </w:rPr>
      </w:pPr>
      <w:r w:rsidRPr="00C54CDA">
        <w:rPr>
          <w:color w:val="FFFFFF"/>
        </w:rPr>
        <w:t>SAD de prestations intellectuelles de maîtrise d’œuvre, d’études techniques et de conseil pour les opérations de construction et de réhabilitation</w:t>
      </w:r>
    </w:p>
    <w:p w14:paraId="4CBD0829" w14:textId="77777777" w:rsidR="00C54CDA" w:rsidRPr="00D05933" w:rsidRDefault="00C54CDA" w:rsidP="00BD35BD">
      <w:pPr>
        <w:pStyle w:val="RedNomDoc"/>
        <w:widowControl/>
        <w:shd w:val="clear" w:color="auto" w:fill="C00000"/>
        <w:rPr>
          <w:b w:val="0"/>
          <w:color w:val="FFFFFF" w:themeColor="background1"/>
          <w:sz w:val="32"/>
          <w:szCs w:val="32"/>
        </w:rPr>
      </w:pPr>
    </w:p>
    <w:p w14:paraId="5DE7D8F9" w14:textId="1320D366" w:rsidR="00A7636A" w:rsidRPr="00786F22" w:rsidRDefault="00A7636A" w:rsidP="00282755">
      <w:pPr>
        <w:jc w:val="both"/>
        <w:rPr>
          <w:rFonts w:cstheme="minorHAnsi"/>
          <w:sz w:val="20"/>
          <w:szCs w:val="20"/>
        </w:rPr>
      </w:pPr>
    </w:p>
    <w:p w14:paraId="2F9BA176" w14:textId="77777777" w:rsidR="00207848" w:rsidRDefault="00207848" w:rsidP="008F6E17">
      <w:pPr>
        <w:jc w:val="center"/>
        <w:rPr>
          <w:rFonts w:ascii="Arial" w:hAnsi="Arial" w:cs="Arial"/>
          <w:b/>
          <w:color w:val="FFFFFF" w:themeColor="background1"/>
          <w:sz w:val="32"/>
          <w:szCs w:val="40"/>
        </w:rPr>
      </w:pPr>
    </w:p>
    <w:p w14:paraId="3A5D3D76" w14:textId="0EFD89C9" w:rsidR="008F6E17" w:rsidRPr="0080017B" w:rsidRDefault="008E1BA1" w:rsidP="008F6E17">
      <w:pPr>
        <w:jc w:val="center"/>
        <w:rPr>
          <w:rFonts w:ascii="Arial" w:hAnsi="Arial" w:cs="Arial"/>
          <w:b/>
          <w:color w:val="FFFFFF" w:themeColor="background1"/>
          <w:sz w:val="32"/>
          <w:szCs w:val="40"/>
        </w:rPr>
      </w:pPr>
      <w:r w:rsidRPr="0080017B">
        <w:rPr>
          <w:rFonts w:ascii="Arial" w:hAnsi="Arial" w:cs="Arial"/>
          <w:b/>
          <w:color w:val="FFFFFF" w:themeColor="background1"/>
          <w:sz w:val="32"/>
          <w:szCs w:val="40"/>
        </w:rPr>
        <w:t>R</w:t>
      </w:r>
      <w:r w:rsidR="00A1743C">
        <w:rPr>
          <w:rFonts w:ascii="Arial" w:hAnsi="Arial" w:cs="Arial"/>
          <w:b/>
          <w:color w:val="FFFFFF" w:themeColor="background1"/>
          <w:sz w:val="32"/>
          <w:szCs w:val="40"/>
        </w:rPr>
        <w:t>É</w:t>
      </w:r>
      <w:r w:rsidRPr="0080017B">
        <w:rPr>
          <w:rFonts w:ascii="Arial" w:hAnsi="Arial" w:cs="Arial"/>
          <w:b/>
          <w:color w:val="FFFFFF" w:themeColor="background1"/>
          <w:sz w:val="32"/>
          <w:szCs w:val="40"/>
        </w:rPr>
        <w:t>GLEMENT DE CONSULTATION (RC</w:t>
      </w:r>
      <w:r w:rsidR="008F6E17" w:rsidRPr="0080017B">
        <w:rPr>
          <w:rFonts w:ascii="Arial" w:hAnsi="Arial" w:cs="Arial"/>
          <w:b/>
          <w:color w:val="FFFFFF" w:themeColor="background1"/>
          <w:sz w:val="32"/>
          <w:szCs w:val="40"/>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1D5A7338" w14:textId="312E39F3" w:rsidR="00587305" w:rsidRDefault="00160007" w:rsidP="00587305">
      <w:pPr>
        <w:spacing w:line="240" w:lineRule="auto"/>
        <w:jc w:val="center"/>
        <w:rPr>
          <w:rFonts w:ascii="Arial" w:hAnsi="Arial" w:cs="Arial"/>
          <w:color w:val="FFFFFF" w:themeColor="background1"/>
          <w:sz w:val="24"/>
          <w:szCs w:val="24"/>
        </w:rPr>
      </w:pPr>
      <w:bookmarkStart w:id="1" w:name="_Hlk170391518"/>
      <w:bookmarkStart w:id="2" w:name="_Hlk139371387"/>
      <w:r>
        <w:rPr>
          <w:rFonts w:ascii="Arial" w:hAnsi="Arial" w:cs="Arial"/>
          <w:color w:val="FFFFFF" w:themeColor="background1"/>
          <w:sz w:val="24"/>
          <w:szCs w:val="24"/>
        </w:rPr>
        <w:t xml:space="preserve">Système d’acquisition dynamique </w:t>
      </w:r>
    </w:p>
    <w:bookmarkEnd w:id="1"/>
    <w:p w14:paraId="57B04279" w14:textId="77777777" w:rsidR="00B317F8" w:rsidRPr="0080017B" w:rsidRDefault="00B317F8" w:rsidP="00587305">
      <w:pPr>
        <w:spacing w:line="240" w:lineRule="auto"/>
        <w:jc w:val="center"/>
        <w:rPr>
          <w:rFonts w:ascii="Arial" w:hAnsi="Arial" w:cs="Arial"/>
          <w:color w:val="FFFFFF" w:themeColor="background1"/>
          <w:sz w:val="24"/>
          <w:szCs w:val="24"/>
        </w:rPr>
      </w:pPr>
    </w:p>
    <w:bookmarkEnd w:id="2"/>
    <w:p w14:paraId="34308431" w14:textId="77777777" w:rsidR="00587305" w:rsidRPr="0080017B" w:rsidRDefault="00587305" w:rsidP="00587305">
      <w:pPr>
        <w:spacing w:line="240" w:lineRule="auto"/>
        <w:jc w:val="center"/>
        <w:rPr>
          <w:rFonts w:ascii="Arial" w:hAnsi="Arial" w:cs="Arial"/>
          <w:color w:val="FFFFFF" w:themeColor="background1"/>
          <w:sz w:val="24"/>
          <w:szCs w:val="24"/>
        </w:rPr>
      </w:pPr>
    </w:p>
    <w:p w14:paraId="2B09A6C7" w14:textId="77777777" w:rsidR="008014A9" w:rsidRPr="00325F99" w:rsidRDefault="008014A9" w:rsidP="14CA7CFD">
      <w:pPr>
        <w:jc w:val="center"/>
        <w:rPr>
          <w:rFonts w:ascii="Arial" w:hAnsi="Arial" w:cs="Arial"/>
          <w:b/>
          <w:bCs/>
          <w:color w:val="0F3250"/>
          <w:sz w:val="24"/>
          <w:szCs w:val="24"/>
        </w:rPr>
      </w:pPr>
    </w:p>
    <w:p w14:paraId="67A21973" w14:textId="5171006C" w:rsidR="008E1BA1" w:rsidRPr="008E1BA1" w:rsidRDefault="008E1BA1" w:rsidP="008E1BA1">
      <w:pPr>
        <w:rPr>
          <w:rFonts w:ascii="Arial" w:hAnsi="Arial" w:cs="Arial"/>
          <w:b/>
          <w:color w:val="FFFFFF" w:themeColor="background1"/>
          <w:sz w:val="20"/>
          <w:szCs w:val="20"/>
        </w:rPr>
      </w:pP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p>
    <w:p w14:paraId="50B73196" w14:textId="77777777" w:rsidR="008E1BA1" w:rsidRPr="008E1BA1" w:rsidRDefault="008E1BA1" w:rsidP="002C0B90">
      <w:pPr>
        <w:tabs>
          <w:tab w:val="left" w:pos="2220"/>
        </w:tabs>
        <w:rPr>
          <w:rFonts w:ascii="Arial" w:hAnsi="Arial" w:cs="Arial"/>
          <w:b/>
          <w:color w:val="FFFFFF" w:themeColor="background1"/>
          <w:sz w:val="20"/>
          <w:szCs w:val="20"/>
        </w:rPr>
      </w:pPr>
    </w:p>
    <w:p w14:paraId="619220C2" w14:textId="10957F74" w:rsidR="008E1BA1" w:rsidRPr="0080017B" w:rsidRDefault="008E1BA1" w:rsidP="002C0B90">
      <w:pPr>
        <w:rPr>
          <w:rFonts w:ascii="Arial" w:hAnsi="Arial" w:cs="Arial"/>
          <w:b/>
          <w:color w:val="FFFFFF" w:themeColor="background1"/>
        </w:rPr>
      </w:pPr>
      <w:r w:rsidRPr="0080017B">
        <w:rPr>
          <w:rFonts w:ascii="Arial" w:hAnsi="Arial" w:cs="Arial"/>
          <w:b/>
          <w:color w:val="FFFFFF" w:themeColor="background1"/>
        </w:rPr>
        <w:t xml:space="preserve">La réponse est </w:t>
      </w:r>
      <w:r w:rsidRPr="0080017B">
        <w:rPr>
          <w:rFonts w:ascii="Arial" w:hAnsi="Arial" w:cs="Arial"/>
          <w:b/>
          <w:color w:val="FFFFFF" w:themeColor="background1"/>
          <w:u w:val="single"/>
        </w:rPr>
        <w:t>obligatoirement</w:t>
      </w:r>
      <w:r w:rsidRPr="0080017B">
        <w:rPr>
          <w:rFonts w:ascii="Arial" w:hAnsi="Arial" w:cs="Arial"/>
          <w:b/>
          <w:color w:val="FFFFFF" w:themeColor="background1"/>
        </w:rPr>
        <w:t xml:space="preserve"> transmise par voie électronique.</w:t>
      </w:r>
    </w:p>
    <w:p w14:paraId="1331E902" w14:textId="5C90ADC3" w:rsidR="008E1BA1" w:rsidRDefault="008E1BA1" w:rsidP="002C0B90">
      <w:pPr>
        <w:rPr>
          <w:rFonts w:ascii="Arial" w:hAnsi="Arial" w:cs="Arial"/>
          <w:b/>
          <w:color w:val="FFFFFF" w:themeColor="background1"/>
          <w:sz w:val="20"/>
          <w:szCs w:val="20"/>
        </w:rPr>
      </w:pPr>
      <w:r w:rsidRPr="0080017B">
        <w:rPr>
          <w:rFonts w:ascii="Arial" w:hAnsi="Arial" w:cs="Arial"/>
          <w:color w:val="FFFFFF" w:themeColor="background1"/>
        </w:rPr>
        <w:t xml:space="preserve">Plateforme de dématérialisation :  </w:t>
      </w:r>
      <w:r w:rsidR="009D1862" w:rsidRPr="009D1862">
        <w:rPr>
          <w:rFonts w:ascii="Arial" w:hAnsi="Arial" w:cs="Arial"/>
          <w:b/>
          <w:color w:val="FFFFFF" w:themeColor="background1"/>
        </w:rPr>
        <w:t>https://marches.local-trust.com/</w:t>
      </w:r>
    </w:p>
    <w:p w14:paraId="6BA9D112" w14:textId="6CC6819E" w:rsidR="00CD2F6D" w:rsidRDefault="00CD2F6D" w:rsidP="002C0B90">
      <w:pPr>
        <w:rPr>
          <w:rFonts w:ascii="Arial" w:hAnsi="Arial" w:cs="Arial"/>
          <w:b/>
          <w:color w:val="FFFFFF" w:themeColor="background1"/>
          <w:sz w:val="20"/>
          <w:szCs w:val="20"/>
        </w:rPr>
      </w:pPr>
    </w:p>
    <w:p w14:paraId="166781C3" w14:textId="77777777" w:rsidR="00CD2F6D" w:rsidRPr="008E1BA1" w:rsidRDefault="00CD2F6D" w:rsidP="002C0B90">
      <w:pPr>
        <w:rPr>
          <w:rFonts w:ascii="Arial" w:hAnsi="Arial" w:cs="Arial"/>
          <w:b/>
          <w:color w:val="FFFFFF" w:themeColor="background1"/>
          <w:sz w:val="20"/>
          <w:szCs w:val="20"/>
        </w:rPr>
      </w:pPr>
    </w:p>
    <w:p w14:paraId="7CC4BF93" w14:textId="4AE48392" w:rsidR="008E1BA1" w:rsidRPr="008E1BA1" w:rsidRDefault="008E1BA1" w:rsidP="002C0B90">
      <w:pPr>
        <w:ind w:right="4817"/>
        <w:jc w:val="both"/>
        <w:rPr>
          <w:rFonts w:ascii="Arial" w:hAnsi="Arial" w:cs="Arial"/>
          <w:b/>
          <w:color w:val="FFFFFF" w:themeColor="background1"/>
          <w:szCs w:val="20"/>
        </w:rPr>
      </w:pPr>
      <w:r w:rsidRPr="008E1BA1">
        <w:rPr>
          <w:rFonts w:ascii="Arial" w:hAnsi="Arial" w:cs="Arial"/>
          <w:b/>
          <w:color w:val="FFFFFF" w:themeColor="background1"/>
          <w:szCs w:val="20"/>
        </w:rPr>
        <w:t>Acceptation du contrat</w:t>
      </w:r>
    </w:p>
    <w:p w14:paraId="49206359" w14:textId="1F78A678" w:rsidR="008E1BA1" w:rsidRDefault="008E1BA1" w:rsidP="002C0B90">
      <w:pPr>
        <w:ind w:right="4817"/>
        <w:jc w:val="both"/>
        <w:rPr>
          <w:rFonts w:ascii="Arial" w:hAnsi="Arial" w:cs="Arial"/>
          <w:color w:val="FFFFFF" w:themeColor="background1"/>
          <w:szCs w:val="20"/>
        </w:rPr>
      </w:pPr>
      <w:r w:rsidRPr="008E1BA1">
        <w:rPr>
          <w:rFonts w:ascii="Arial" w:hAnsi="Arial" w:cs="Arial"/>
          <w:color w:val="FFFFFF" w:themeColor="background1"/>
          <w:szCs w:val="20"/>
        </w:rPr>
        <w:t xml:space="preserve">Par le simple fait de participer à la procédure de passation, le soumissionnaire s’engage s’il est retenu à l’issue de la procédure à signer l’acte d’engagement adressé par le </w:t>
      </w:r>
    </w:p>
    <w:p w14:paraId="11015EFA" w14:textId="77777777" w:rsidR="00160007" w:rsidRDefault="00160007" w:rsidP="002C0B90">
      <w:pPr>
        <w:ind w:right="4817"/>
        <w:jc w:val="both"/>
        <w:rPr>
          <w:rFonts w:ascii="Arial" w:hAnsi="Arial" w:cs="Arial"/>
          <w:color w:val="FFFFFF" w:themeColor="background1"/>
          <w:szCs w:val="20"/>
        </w:rPr>
      </w:pPr>
    </w:p>
    <w:p w14:paraId="6FF48386" w14:textId="77777777" w:rsidR="00160007" w:rsidRDefault="00160007" w:rsidP="002C0B90">
      <w:pPr>
        <w:ind w:right="4817"/>
        <w:jc w:val="both"/>
        <w:rPr>
          <w:rFonts w:ascii="Arial" w:hAnsi="Arial" w:cs="Arial"/>
          <w:color w:val="FFFFFF" w:themeColor="background1"/>
          <w:szCs w:val="20"/>
        </w:rPr>
      </w:pPr>
    </w:p>
    <w:p w14:paraId="0797D1F5" w14:textId="77777777" w:rsidR="00160007" w:rsidRDefault="00160007" w:rsidP="002C0B90">
      <w:pPr>
        <w:ind w:right="4817"/>
        <w:jc w:val="both"/>
        <w:rPr>
          <w:rFonts w:ascii="Arial" w:hAnsi="Arial" w:cs="Arial"/>
          <w:color w:val="FFFFFF" w:themeColor="background1"/>
          <w:szCs w:val="20"/>
        </w:rPr>
      </w:pPr>
    </w:p>
    <w:p w14:paraId="4ADC0C0A" w14:textId="77777777" w:rsidR="00160007" w:rsidRDefault="00160007" w:rsidP="002C0B90">
      <w:pPr>
        <w:ind w:right="4817"/>
        <w:jc w:val="both"/>
        <w:rPr>
          <w:rFonts w:ascii="Arial" w:hAnsi="Arial" w:cs="Arial"/>
          <w:color w:val="FFFFFF" w:themeColor="background1"/>
          <w:szCs w:val="20"/>
        </w:rPr>
      </w:pPr>
    </w:p>
    <w:p w14:paraId="3F499ED9" w14:textId="77777777" w:rsidR="00160007" w:rsidRDefault="00160007" w:rsidP="002C0B90">
      <w:pPr>
        <w:ind w:right="4817"/>
        <w:jc w:val="both"/>
        <w:rPr>
          <w:rFonts w:ascii="Arial" w:hAnsi="Arial" w:cs="Arial"/>
          <w:color w:val="FFFFFF" w:themeColor="background1"/>
          <w:szCs w:val="20"/>
        </w:rPr>
      </w:pPr>
    </w:p>
    <w:p w14:paraId="20066ED1" w14:textId="77777777" w:rsidR="00160007" w:rsidRDefault="00160007" w:rsidP="002C0B90">
      <w:pPr>
        <w:ind w:right="4817"/>
        <w:jc w:val="both"/>
        <w:rPr>
          <w:rFonts w:ascii="Arial" w:hAnsi="Arial" w:cs="Arial"/>
          <w:color w:val="FFFFFF" w:themeColor="background1"/>
          <w:szCs w:val="20"/>
        </w:rPr>
      </w:pPr>
    </w:p>
    <w:p w14:paraId="7D927C9D" w14:textId="77777777" w:rsidR="00160007" w:rsidRDefault="00160007" w:rsidP="002C0B90">
      <w:pPr>
        <w:ind w:right="4817"/>
        <w:jc w:val="both"/>
        <w:rPr>
          <w:rFonts w:ascii="Arial" w:hAnsi="Arial" w:cs="Arial"/>
          <w:color w:val="FFFFFF" w:themeColor="background1"/>
          <w:szCs w:val="20"/>
        </w:rPr>
      </w:pPr>
    </w:p>
    <w:p w14:paraId="264D4D64" w14:textId="77777777" w:rsidR="00160007" w:rsidRDefault="00160007" w:rsidP="002C0B90">
      <w:pPr>
        <w:ind w:right="4817"/>
        <w:jc w:val="both"/>
        <w:rPr>
          <w:rFonts w:ascii="Arial" w:hAnsi="Arial" w:cs="Arial"/>
          <w:color w:val="FFFFFF" w:themeColor="background1"/>
          <w:szCs w:val="20"/>
        </w:rPr>
      </w:pPr>
    </w:p>
    <w:p w14:paraId="295CA5E3" w14:textId="77777777" w:rsidR="00160007" w:rsidRPr="008E1BA1" w:rsidRDefault="00160007" w:rsidP="002C0B90">
      <w:pPr>
        <w:ind w:right="4817"/>
        <w:jc w:val="both"/>
        <w:rPr>
          <w:rFonts w:ascii="Arial" w:hAnsi="Arial" w:cs="Arial"/>
          <w:color w:val="FFFFFF" w:themeColor="background1"/>
          <w:szCs w:val="20"/>
        </w:rPr>
      </w:pPr>
    </w:p>
    <w:sdt>
      <w:sdtPr>
        <w:rPr>
          <w:rFonts w:ascii="Calibri" w:eastAsia="Calibri" w:hAnsi="Calibri" w:cs="Times New Roman"/>
          <w:b/>
          <w:bCs/>
          <w:lang w:eastAsia="en-US"/>
        </w:rPr>
        <w:id w:val="996542084"/>
        <w:docPartObj>
          <w:docPartGallery w:val="Table of Contents"/>
          <w:docPartUnique/>
        </w:docPartObj>
      </w:sdtPr>
      <w:sdtEndPr/>
      <w:sdtContent>
        <w:p w14:paraId="335C348F" w14:textId="77777777" w:rsidR="00AD28DB" w:rsidRDefault="00AD28DB" w:rsidP="00AD28DB">
          <w:pPr>
            <w:keepNext/>
            <w:keepLines/>
            <w:spacing w:before="240"/>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SOMMAIRE</w:t>
          </w:r>
        </w:p>
        <w:p w14:paraId="73592079" w14:textId="6AF6EEC8" w:rsidR="00AD28DB" w:rsidRDefault="00641010" w:rsidP="00641010">
          <w:pPr>
            <w:keepNext/>
            <w:keepLines/>
            <w:tabs>
              <w:tab w:val="left" w:pos="5100"/>
            </w:tabs>
            <w:spacing w:before="240"/>
            <w:rPr>
              <w:rFonts w:ascii="Arial" w:eastAsia="Times New Roman" w:hAnsi="Arial" w:cs="Arial"/>
              <w:b/>
              <w:bCs/>
              <w:sz w:val="20"/>
              <w:szCs w:val="20"/>
              <w:lang w:eastAsia="fr-FR"/>
            </w:rPr>
          </w:pPr>
          <w:r>
            <w:rPr>
              <w:rFonts w:ascii="Arial" w:eastAsia="Times New Roman" w:hAnsi="Arial" w:cs="Arial"/>
              <w:b/>
              <w:bCs/>
              <w:sz w:val="20"/>
              <w:szCs w:val="20"/>
              <w:lang w:eastAsia="fr-FR"/>
            </w:rPr>
            <w:tab/>
          </w:r>
        </w:p>
        <w:p w14:paraId="59B1A36F" w14:textId="08B31430" w:rsidR="00641010" w:rsidRDefault="00AD28DB">
          <w:pPr>
            <w:pStyle w:val="TM1"/>
            <w:rPr>
              <w:rFonts w:eastAsiaTheme="minorEastAsia"/>
              <w:noProof/>
              <w:kern w:val="2"/>
              <w:sz w:val="24"/>
              <w:szCs w:val="24"/>
              <w:lang w:eastAsia="fr-FR"/>
              <w14:ligatures w14:val="standardContextual"/>
            </w:rPr>
          </w:pPr>
          <w:r>
            <w:rPr>
              <w:noProof/>
              <w:sz w:val="20"/>
              <w:szCs w:val="20"/>
              <w:lang w:bidi="en-US"/>
            </w:rPr>
            <w:fldChar w:fldCharType="begin"/>
          </w:r>
          <w:r>
            <w:rPr>
              <w:sz w:val="20"/>
              <w:szCs w:val="20"/>
            </w:rPr>
            <w:instrText xml:space="preserve"> TOC \o "1-3" \h \z \u </w:instrText>
          </w:r>
          <w:r>
            <w:rPr>
              <w:noProof/>
              <w:sz w:val="20"/>
              <w:szCs w:val="20"/>
              <w:lang w:bidi="en-US"/>
            </w:rPr>
            <w:fldChar w:fldCharType="separate"/>
          </w:r>
          <w:hyperlink w:anchor="_Toc219716743" w:history="1">
            <w:r w:rsidR="00641010" w:rsidRPr="00085F01">
              <w:rPr>
                <w:rStyle w:val="Lienhypertexte"/>
                <w:noProof/>
              </w:rPr>
              <w:t>ARTICLE 1. POUVOIR ADJUDICATEUR</w:t>
            </w:r>
            <w:r w:rsidR="00641010">
              <w:rPr>
                <w:noProof/>
                <w:webHidden/>
              </w:rPr>
              <w:tab/>
            </w:r>
            <w:r w:rsidR="00641010">
              <w:rPr>
                <w:noProof/>
                <w:webHidden/>
              </w:rPr>
              <w:fldChar w:fldCharType="begin"/>
            </w:r>
            <w:r w:rsidR="00641010">
              <w:rPr>
                <w:noProof/>
                <w:webHidden/>
              </w:rPr>
              <w:instrText xml:space="preserve"> PAGEREF _Toc219716743 \h </w:instrText>
            </w:r>
            <w:r w:rsidR="00641010">
              <w:rPr>
                <w:noProof/>
                <w:webHidden/>
              </w:rPr>
            </w:r>
            <w:r w:rsidR="00641010">
              <w:rPr>
                <w:noProof/>
                <w:webHidden/>
              </w:rPr>
              <w:fldChar w:fldCharType="separate"/>
            </w:r>
            <w:r w:rsidR="00641010">
              <w:rPr>
                <w:noProof/>
                <w:webHidden/>
              </w:rPr>
              <w:t>4</w:t>
            </w:r>
            <w:r w:rsidR="00641010">
              <w:rPr>
                <w:noProof/>
                <w:webHidden/>
              </w:rPr>
              <w:fldChar w:fldCharType="end"/>
            </w:r>
          </w:hyperlink>
        </w:p>
        <w:p w14:paraId="0ED7CC91" w14:textId="5DEDB02B" w:rsidR="00641010" w:rsidRDefault="00641010">
          <w:pPr>
            <w:pStyle w:val="TM1"/>
            <w:rPr>
              <w:rFonts w:eastAsiaTheme="minorEastAsia"/>
              <w:noProof/>
              <w:kern w:val="2"/>
              <w:sz w:val="24"/>
              <w:szCs w:val="24"/>
              <w:lang w:eastAsia="fr-FR"/>
              <w14:ligatures w14:val="standardContextual"/>
            </w:rPr>
          </w:pPr>
          <w:hyperlink w:anchor="_Toc219716744" w:history="1">
            <w:r w:rsidRPr="00085F01">
              <w:rPr>
                <w:rStyle w:val="Lienhypertexte"/>
                <w:noProof/>
              </w:rPr>
              <w:t>ARTICLE 2. OBJET DE LA CONSULTATION</w:t>
            </w:r>
            <w:r>
              <w:rPr>
                <w:noProof/>
                <w:webHidden/>
              </w:rPr>
              <w:tab/>
            </w:r>
            <w:r>
              <w:rPr>
                <w:noProof/>
                <w:webHidden/>
              </w:rPr>
              <w:fldChar w:fldCharType="begin"/>
            </w:r>
            <w:r>
              <w:rPr>
                <w:noProof/>
                <w:webHidden/>
              </w:rPr>
              <w:instrText xml:space="preserve"> PAGEREF _Toc219716744 \h </w:instrText>
            </w:r>
            <w:r>
              <w:rPr>
                <w:noProof/>
                <w:webHidden/>
              </w:rPr>
            </w:r>
            <w:r>
              <w:rPr>
                <w:noProof/>
                <w:webHidden/>
              </w:rPr>
              <w:fldChar w:fldCharType="separate"/>
            </w:r>
            <w:r>
              <w:rPr>
                <w:noProof/>
                <w:webHidden/>
              </w:rPr>
              <w:t>4</w:t>
            </w:r>
            <w:r>
              <w:rPr>
                <w:noProof/>
                <w:webHidden/>
              </w:rPr>
              <w:fldChar w:fldCharType="end"/>
            </w:r>
          </w:hyperlink>
        </w:p>
        <w:p w14:paraId="07CF9818" w14:textId="58A111BD" w:rsidR="00641010" w:rsidRDefault="00641010">
          <w:pPr>
            <w:pStyle w:val="TM2"/>
            <w:rPr>
              <w:rFonts w:eastAsiaTheme="minorEastAsia" w:cstheme="minorBidi"/>
              <w:b w:val="0"/>
              <w:kern w:val="2"/>
              <w:sz w:val="24"/>
              <w:szCs w:val="24"/>
              <w:lang w:eastAsia="fr-FR" w:bidi="ar-SA"/>
              <w14:ligatures w14:val="standardContextual"/>
            </w:rPr>
          </w:pPr>
          <w:hyperlink w:anchor="_Toc219716745" w:history="1">
            <w:r w:rsidRPr="00085F01">
              <w:rPr>
                <w:rStyle w:val="Lienhypertexte"/>
              </w:rPr>
              <w:t>2.1 Objet du marché</w:t>
            </w:r>
            <w:r>
              <w:rPr>
                <w:webHidden/>
              </w:rPr>
              <w:tab/>
            </w:r>
            <w:r>
              <w:rPr>
                <w:webHidden/>
              </w:rPr>
              <w:fldChar w:fldCharType="begin"/>
            </w:r>
            <w:r>
              <w:rPr>
                <w:webHidden/>
              </w:rPr>
              <w:instrText xml:space="preserve"> PAGEREF _Toc219716745 \h </w:instrText>
            </w:r>
            <w:r>
              <w:rPr>
                <w:webHidden/>
              </w:rPr>
            </w:r>
            <w:r>
              <w:rPr>
                <w:webHidden/>
              </w:rPr>
              <w:fldChar w:fldCharType="separate"/>
            </w:r>
            <w:r>
              <w:rPr>
                <w:webHidden/>
              </w:rPr>
              <w:t>4</w:t>
            </w:r>
            <w:r>
              <w:rPr>
                <w:webHidden/>
              </w:rPr>
              <w:fldChar w:fldCharType="end"/>
            </w:r>
          </w:hyperlink>
        </w:p>
        <w:p w14:paraId="420A73C9" w14:textId="438F5876" w:rsidR="00641010" w:rsidRDefault="00641010">
          <w:pPr>
            <w:pStyle w:val="TM2"/>
            <w:rPr>
              <w:rFonts w:eastAsiaTheme="minorEastAsia" w:cstheme="minorBidi"/>
              <w:b w:val="0"/>
              <w:kern w:val="2"/>
              <w:sz w:val="24"/>
              <w:szCs w:val="24"/>
              <w:lang w:eastAsia="fr-FR" w:bidi="ar-SA"/>
              <w14:ligatures w14:val="standardContextual"/>
            </w:rPr>
          </w:pPr>
          <w:hyperlink w:anchor="_Toc219716746" w:history="1">
            <w:r w:rsidRPr="00085F01">
              <w:rPr>
                <w:rStyle w:val="Lienhypertexte"/>
              </w:rPr>
              <w:t>2.2 Procédure de passation</w:t>
            </w:r>
            <w:r>
              <w:rPr>
                <w:webHidden/>
              </w:rPr>
              <w:tab/>
            </w:r>
            <w:r>
              <w:rPr>
                <w:webHidden/>
              </w:rPr>
              <w:fldChar w:fldCharType="begin"/>
            </w:r>
            <w:r>
              <w:rPr>
                <w:webHidden/>
              </w:rPr>
              <w:instrText xml:space="preserve"> PAGEREF _Toc219716746 \h </w:instrText>
            </w:r>
            <w:r>
              <w:rPr>
                <w:webHidden/>
              </w:rPr>
            </w:r>
            <w:r>
              <w:rPr>
                <w:webHidden/>
              </w:rPr>
              <w:fldChar w:fldCharType="separate"/>
            </w:r>
            <w:r>
              <w:rPr>
                <w:webHidden/>
              </w:rPr>
              <w:t>5</w:t>
            </w:r>
            <w:r>
              <w:rPr>
                <w:webHidden/>
              </w:rPr>
              <w:fldChar w:fldCharType="end"/>
            </w:r>
          </w:hyperlink>
        </w:p>
        <w:p w14:paraId="2608C029" w14:textId="04B43446" w:rsidR="00641010" w:rsidRDefault="00641010">
          <w:pPr>
            <w:pStyle w:val="TM2"/>
            <w:rPr>
              <w:rFonts w:eastAsiaTheme="minorEastAsia" w:cstheme="minorBidi"/>
              <w:b w:val="0"/>
              <w:kern w:val="2"/>
              <w:sz w:val="24"/>
              <w:szCs w:val="24"/>
              <w:lang w:eastAsia="fr-FR" w:bidi="ar-SA"/>
              <w14:ligatures w14:val="standardContextual"/>
            </w:rPr>
          </w:pPr>
          <w:hyperlink w:anchor="_Toc219716747" w:history="1">
            <w:r w:rsidRPr="00085F01">
              <w:rPr>
                <w:rStyle w:val="Lienhypertexte"/>
              </w:rPr>
              <w:t>2.3 Forme du marché</w:t>
            </w:r>
            <w:r>
              <w:rPr>
                <w:webHidden/>
              </w:rPr>
              <w:tab/>
            </w:r>
            <w:r>
              <w:rPr>
                <w:webHidden/>
              </w:rPr>
              <w:fldChar w:fldCharType="begin"/>
            </w:r>
            <w:r>
              <w:rPr>
                <w:webHidden/>
              </w:rPr>
              <w:instrText xml:space="preserve"> PAGEREF _Toc219716747 \h </w:instrText>
            </w:r>
            <w:r>
              <w:rPr>
                <w:webHidden/>
              </w:rPr>
            </w:r>
            <w:r>
              <w:rPr>
                <w:webHidden/>
              </w:rPr>
              <w:fldChar w:fldCharType="separate"/>
            </w:r>
            <w:r>
              <w:rPr>
                <w:webHidden/>
              </w:rPr>
              <w:t>5</w:t>
            </w:r>
            <w:r>
              <w:rPr>
                <w:webHidden/>
              </w:rPr>
              <w:fldChar w:fldCharType="end"/>
            </w:r>
          </w:hyperlink>
        </w:p>
        <w:p w14:paraId="38C0AC14" w14:textId="6DA242AC" w:rsidR="00641010" w:rsidRDefault="00641010">
          <w:pPr>
            <w:pStyle w:val="TM2"/>
            <w:rPr>
              <w:rFonts w:eastAsiaTheme="minorEastAsia" w:cstheme="minorBidi"/>
              <w:b w:val="0"/>
              <w:kern w:val="2"/>
              <w:sz w:val="24"/>
              <w:szCs w:val="24"/>
              <w:lang w:eastAsia="fr-FR" w:bidi="ar-SA"/>
              <w14:ligatures w14:val="standardContextual"/>
            </w:rPr>
          </w:pPr>
          <w:hyperlink w:anchor="_Toc219716748" w:history="1">
            <w:r w:rsidRPr="00085F01">
              <w:rPr>
                <w:rStyle w:val="Lienhypertexte"/>
              </w:rPr>
              <w:t>2.4 Durée du SAD</w:t>
            </w:r>
            <w:r>
              <w:rPr>
                <w:webHidden/>
              </w:rPr>
              <w:tab/>
            </w:r>
            <w:r>
              <w:rPr>
                <w:webHidden/>
              </w:rPr>
              <w:fldChar w:fldCharType="begin"/>
            </w:r>
            <w:r>
              <w:rPr>
                <w:webHidden/>
              </w:rPr>
              <w:instrText xml:space="preserve"> PAGEREF _Toc219716748 \h </w:instrText>
            </w:r>
            <w:r>
              <w:rPr>
                <w:webHidden/>
              </w:rPr>
            </w:r>
            <w:r>
              <w:rPr>
                <w:webHidden/>
              </w:rPr>
              <w:fldChar w:fldCharType="separate"/>
            </w:r>
            <w:r>
              <w:rPr>
                <w:webHidden/>
              </w:rPr>
              <w:t>5</w:t>
            </w:r>
            <w:r>
              <w:rPr>
                <w:webHidden/>
              </w:rPr>
              <w:fldChar w:fldCharType="end"/>
            </w:r>
          </w:hyperlink>
        </w:p>
        <w:p w14:paraId="5296442C" w14:textId="54C148B4" w:rsidR="00641010" w:rsidRDefault="00641010">
          <w:pPr>
            <w:pStyle w:val="TM2"/>
            <w:rPr>
              <w:rFonts w:eastAsiaTheme="minorEastAsia" w:cstheme="minorBidi"/>
              <w:b w:val="0"/>
              <w:kern w:val="2"/>
              <w:sz w:val="24"/>
              <w:szCs w:val="24"/>
              <w:lang w:eastAsia="fr-FR" w:bidi="ar-SA"/>
              <w14:ligatures w14:val="standardContextual"/>
            </w:rPr>
          </w:pPr>
          <w:hyperlink w:anchor="_Toc219716749" w:history="1">
            <w:r w:rsidRPr="00085F01">
              <w:rPr>
                <w:rStyle w:val="Lienhypertexte"/>
              </w:rPr>
              <w:t>2.5 Variantes et PSE</w:t>
            </w:r>
            <w:r>
              <w:rPr>
                <w:webHidden/>
              </w:rPr>
              <w:tab/>
            </w:r>
            <w:r>
              <w:rPr>
                <w:webHidden/>
              </w:rPr>
              <w:fldChar w:fldCharType="begin"/>
            </w:r>
            <w:r>
              <w:rPr>
                <w:webHidden/>
              </w:rPr>
              <w:instrText xml:space="preserve"> PAGEREF _Toc219716749 \h </w:instrText>
            </w:r>
            <w:r>
              <w:rPr>
                <w:webHidden/>
              </w:rPr>
            </w:r>
            <w:r>
              <w:rPr>
                <w:webHidden/>
              </w:rPr>
              <w:fldChar w:fldCharType="separate"/>
            </w:r>
            <w:r>
              <w:rPr>
                <w:webHidden/>
              </w:rPr>
              <w:t>6</w:t>
            </w:r>
            <w:r>
              <w:rPr>
                <w:webHidden/>
              </w:rPr>
              <w:fldChar w:fldCharType="end"/>
            </w:r>
          </w:hyperlink>
        </w:p>
        <w:p w14:paraId="69C21BB5" w14:textId="597524D6" w:rsidR="00641010" w:rsidRDefault="00641010">
          <w:pPr>
            <w:pStyle w:val="TM1"/>
            <w:rPr>
              <w:rFonts w:eastAsiaTheme="minorEastAsia"/>
              <w:noProof/>
              <w:kern w:val="2"/>
              <w:sz w:val="24"/>
              <w:szCs w:val="24"/>
              <w:lang w:eastAsia="fr-FR"/>
              <w14:ligatures w14:val="standardContextual"/>
            </w:rPr>
          </w:pPr>
          <w:hyperlink w:anchor="_Toc219716750" w:history="1">
            <w:r w:rsidRPr="00085F01">
              <w:rPr>
                <w:rStyle w:val="Lienhypertexte"/>
                <w:noProof/>
              </w:rPr>
              <w:t>ARTICLE 3. DISPOSITIONS GENERALES</w:t>
            </w:r>
            <w:r>
              <w:rPr>
                <w:noProof/>
                <w:webHidden/>
              </w:rPr>
              <w:tab/>
            </w:r>
            <w:r>
              <w:rPr>
                <w:noProof/>
                <w:webHidden/>
              </w:rPr>
              <w:fldChar w:fldCharType="begin"/>
            </w:r>
            <w:r>
              <w:rPr>
                <w:noProof/>
                <w:webHidden/>
              </w:rPr>
              <w:instrText xml:space="preserve"> PAGEREF _Toc219716750 \h </w:instrText>
            </w:r>
            <w:r>
              <w:rPr>
                <w:noProof/>
                <w:webHidden/>
              </w:rPr>
            </w:r>
            <w:r>
              <w:rPr>
                <w:noProof/>
                <w:webHidden/>
              </w:rPr>
              <w:fldChar w:fldCharType="separate"/>
            </w:r>
            <w:r>
              <w:rPr>
                <w:noProof/>
                <w:webHidden/>
              </w:rPr>
              <w:t>6</w:t>
            </w:r>
            <w:r>
              <w:rPr>
                <w:noProof/>
                <w:webHidden/>
              </w:rPr>
              <w:fldChar w:fldCharType="end"/>
            </w:r>
          </w:hyperlink>
        </w:p>
        <w:p w14:paraId="56ADD2C8" w14:textId="39C9E9F7" w:rsidR="00641010" w:rsidRDefault="00641010">
          <w:pPr>
            <w:pStyle w:val="TM2"/>
            <w:rPr>
              <w:rFonts w:eastAsiaTheme="minorEastAsia" w:cstheme="minorBidi"/>
              <w:b w:val="0"/>
              <w:kern w:val="2"/>
              <w:sz w:val="24"/>
              <w:szCs w:val="24"/>
              <w:lang w:eastAsia="fr-FR" w:bidi="ar-SA"/>
              <w14:ligatures w14:val="standardContextual"/>
            </w:rPr>
          </w:pPr>
          <w:hyperlink w:anchor="_Toc219716751" w:history="1">
            <w:r w:rsidRPr="00085F01">
              <w:rPr>
                <w:rStyle w:val="Lienhypertexte"/>
              </w:rPr>
              <w:t>3.1 Dispositions relatives aux groupements</w:t>
            </w:r>
            <w:r>
              <w:rPr>
                <w:webHidden/>
              </w:rPr>
              <w:tab/>
            </w:r>
            <w:r>
              <w:rPr>
                <w:webHidden/>
              </w:rPr>
              <w:fldChar w:fldCharType="begin"/>
            </w:r>
            <w:r>
              <w:rPr>
                <w:webHidden/>
              </w:rPr>
              <w:instrText xml:space="preserve"> PAGEREF _Toc219716751 \h </w:instrText>
            </w:r>
            <w:r>
              <w:rPr>
                <w:webHidden/>
              </w:rPr>
            </w:r>
            <w:r>
              <w:rPr>
                <w:webHidden/>
              </w:rPr>
              <w:fldChar w:fldCharType="separate"/>
            </w:r>
            <w:r>
              <w:rPr>
                <w:webHidden/>
              </w:rPr>
              <w:t>6</w:t>
            </w:r>
            <w:r>
              <w:rPr>
                <w:webHidden/>
              </w:rPr>
              <w:fldChar w:fldCharType="end"/>
            </w:r>
          </w:hyperlink>
        </w:p>
        <w:p w14:paraId="657C2F4D" w14:textId="2A5BAF8F" w:rsidR="00641010" w:rsidRDefault="00641010">
          <w:pPr>
            <w:pStyle w:val="TM2"/>
            <w:rPr>
              <w:rFonts w:eastAsiaTheme="minorEastAsia" w:cstheme="minorBidi"/>
              <w:b w:val="0"/>
              <w:kern w:val="2"/>
              <w:sz w:val="24"/>
              <w:szCs w:val="24"/>
              <w:lang w:eastAsia="fr-FR" w:bidi="ar-SA"/>
              <w14:ligatures w14:val="standardContextual"/>
            </w:rPr>
          </w:pPr>
          <w:hyperlink w:anchor="_Toc219716752" w:history="1">
            <w:r w:rsidRPr="00085F01">
              <w:rPr>
                <w:rStyle w:val="Lienhypertexte"/>
              </w:rPr>
              <w:t>3.2 Dispositions relatives à la sous-traitance</w:t>
            </w:r>
            <w:r>
              <w:rPr>
                <w:webHidden/>
              </w:rPr>
              <w:tab/>
            </w:r>
            <w:r>
              <w:rPr>
                <w:webHidden/>
              </w:rPr>
              <w:fldChar w:fldCharType="begin"/>
            </w:r>
            <w:r>
              <w:rPr>
                <w:webHidden/>
              </w:rPr>
              <w:instrText xml:space="preserve"> PAGEREF _Toc219716752 \h </w:instrText>
            </w:r>
            <w:r>
              <w:rPr>
                <w:webHidden/>
              </w:rPr>
            </w:r>
            <w:r>
              <w:rPr>
                <w:webHidden/>
              </w:rPr>
              <w:fldChar w:fldCharType="separate"/>
            </w:r>
            <w:r>
              <w:rPr>
                <w:webHidden/>
              </w:rPr>
              <w:t>6</w:t>
            </w:r>
            <w:r>
              <w:rPr>
                <w:webHidden/>
              </w:rPr>
              <w:fldChar w:fldCharType="end"/>
            </w:r>
          </w:hyperlink>
        </w:p>
        <w:p w14:paraId="682F8558" w14:textId="0C9DF3FF" w:rsidR="00641010" w:rsidRDefault="00641010">
          <w:pPr>
            <w:pStyle w:val="TM2"/>
            <w:rPr>
              <w:rFonts w:eastAsiaTheme="minorEastAsia" w:cstheme="minorBidi"/>
              <w:b w:val="0"/>
              <w:kern w:val="2"/>
              <w:sz w:val="24"/>
              <w:szCs w:val="24"/>
              <w:lang w:eastAsia="fr-FR" w:bidi="ar-SA"/>
              <w14:ligatures w14:val="standardContextual"/>
            </w:rPr>
          </w:pPr>
          <w:hyperlink w:anchor="_Toc219716753" w:history="1">
            <w:r w:rsidRPr="00085F01">
              <w:rPr>
                <w:rStyle w:val="Lienhypertexte"/>
              </w:rPr>
              <w:t>3.3 Modalités de financement et de paiement</w:t>
            </w:r>
            <w:r>
              <w:rPr>
                <w:webHidden/>
              </w:rPr>
              <w:tab/>
            </w:r>
            <w:r>
              <w:rPr>
                <w:webHidden/>
              </w:rPr>
              <w:fldChar w:fldCharType="begin"/>
            </w:r>
            <w:r>
              <w:rPr>
                <w:webHidden/>
              </w:rPr>
              <w:instrText xml:space="preserve"> PAGEREF _Toc219716753 \h </w:instrText>
            </w:r>
            <w:r>
              <w:rPr>
                <w:webHidden/>
              </w:rPr>
            </w:r>
            <w:r>
              <w:rPr>
                <w:webHidden/>
              </w:rPr>
              <w:fldChar w:fldCharType="separate"/>
            </w:r>
            <w:r>
              <w:rPr>
                <w:webHidden/>
              </w:rPr>
              <w:t>7</w:t>
            </w:r>
            <w:r>
              <w:rPr>
                <w:webHidden/>
              </w:rPr>
              <w:fldChar w:fldCharType="end"/>
            </w:r>
          </w:hyperlink>
        </w:p>
        <w:p w14:paraId="021B8226" w14:textId="5AB74E3A" w:rsidR="00641010" w:rsidRDefault="00641010">
          <w:pPr>
            <w:pStyle w:val="TM1"/>
            <w:rPr>
              <w:rFonts w:eastAsiaTheme="minorEastAsia"/>
              <w:noProof/>
              <w:kern w:val="2"/>
              <w:sz w:val="24"/>
              <w:szCs w:val="24"/>
              <w:lang w:eastAsia="fr-FR"/>
              <w14:ligatures w14:val="standardContextual"/>
            </w:rPr>
          </w:pPr>
          <w:hyperlink w:anchor="_Toc219716754" w:history="1">
            <w:r w:rsidRPr="00085F01">
              <w:rPr>
                <w:rStyle w:val="Lienhypertexte"/>
                <w:noProof/>
              </w:rPr>
              <w:t>ARTICLE 4. ORGANISATION DE LA CONSULTATION</w:t>
            </w:r>
            <w:r>
              <w:rPr>
                <w:noProof/>
                <w:webHidden/>
              </w:rPr>
              <w:tab/>
            </w:r>
            <w:r>
              <w:rPr>
                <w:noProof/>
                <w:webHidden/>
              </w:rPr>
              <w:fldChar w:fldCharType="begin"/>
            </w:r>
            <w:r>
              <w:rPr>
                <w:noProof/>
                <w:webHidden/>
              </w:rPr>
              <w:instrText xml:space="preserve"> PAGEREF _Toc219716754 \h </w:instrText>
            </w:r>
            <w:r>
              <w:rPr>
                <w:noProof/>
                <w:webHidden/>
              </w:rPr>
            </w:r>
            <w:r>
              <w:rPr>
                <w:noProof/>
                <w:webHidden/>
              </w:rPr>
              <w:fldChar w:fldCharType="separate"/>
            </w:r>
            <w:r>
              <w:rPr>
                <w:noProof/>
                <w:webHidden/>
              </w:rPr>
              <w:t>7</w:t>
            </w:r>
            <w:r>
              <w:rPr>
                <w:noProof/>
                <w:webHidden/>
              </w:rPr>
              <w:fldChar w:fldCharType="end"/>
            </w:r>
          </w:hyperlink>
        </w:p>
        <w:p w14:paraId="745CA4F9" w14:textId="65A21512" w:rsidR="00641010" w:rsidRDefault="00641010">
          <w:pPr>
            <w:pStyle w:val="TM2"/>
            <w:rPr>
              <w:rFonts w:eastAsiaTheme="minorEastAsia" w:cstheme="minorBidi"/>
              <w:b w:val="0"/>
              <w:kern w:val="2"/>
              <w:sz w:val="24"/>
              <w:szCs w:val="24"/>
              <w:lang w:eastAsia="fr-FR" w:bidi="ar-SA"/>
              <w14:ligatures w14:val="standardContextual"/>
            </w:rPr>
          </w:pPr>
          <w:hyperlink w:anchor="_Toc219716755" w:history="1">
            <w:r w:rsidRPr="00085F01">
              <w:rPr>
                <w:rStyle w:val="Lienhypertexte"/>
              </w:rPr>
              <w:t>4.1 Visite des lieux d’exécution</w:t>
            </w:r>
            <w:r>
              <w:rPr>
                <w:webHidden/>
              </w:rPr>
              <w:tab/>
            </w:r>
            <w:r>
              <w:rPr>
                <w:webHidden/>
              </w:rPr>
              <w:fldChar w:fldCharType="begin"/>
            </w:r>
            <w:r>
              <w:rPr>
                <w:webHidden/>
              </w:rPr>
              <w:instrText xml:space="preserve"> PAGEREF _Toc219716755 \h </w:instrText>
            </w:r>
            <w:r>
              <w:rPr>
                <w:webHidden/>
              </w:rPr>
            </w:r>
            <w:r>
              <w:rPr>
                <w:webHidden/>
              </w:rPr>
              <w:fldChar w:fldCharType="separate"/>
            </w:r>
            <w:r>
              <w:rPr>
                <w:webHidden/>
              </w:rPr>
              <w:t>7</w:t>
            </w:r>
            <w:r>
              <w:rPr>
                <w:webHidden/>
              </w:rPr>
              <w:fldChar w:fldCharType="end"/>
            </w:r>
          </w:hyperlink>
        </w:p>
        <w:p w14:paraId="2131D501" w14:textId="64E43381" w:rsidR="00641010" w:rsidRDefault="00641010">
          <w:pPr>
            <w:pStyle w:val="TM2"/>
            <w:rPr>
              <w:rFonts w:eastAsiaTheme="minorEastAsia" w:cstheme="minorBidi"/>
              <w:b w:val="0"/>
              <w:kern w:val="2"/>
              <w:sz w:val="24"/>
              <w:szCs w:val="24"/>
              <w:lang w:eastAsia="fr-FR" w:bidi="ar-SA"/>
              <w14:ligatures w14:val="standardContextual"/>
            </w:rPr>
          </w:pPr>
          <w:hyperlink w:anchor="_Toc219716756" w:history="1">
            <w:r w:rsidRPr="00085F01">
              <w:rPr>
                <w:rStyle w:val="Lienhypertexte"/>
              </w:rPr>
              <w:t>4.2 Modification de détail au dossier de consultation</w:t>
            </w:r>
            <w:r>
              <w:rPr>
                <w:webHidden/>
              </w:rPr>
              <w:tab/>
            </w:r>
            <w:r>
              <w:rPr>
                <w:webHidden/>
              </w:rPr>
              <w:fldChar w:fldCharType="begin"/>
            </w:r>
            <w:r>
              <w:rPr>
                <w:webHidden/>
              </w:rPr>
              <w:instrText xml:space="preserve"> PAGEREF _Toc219716756 \h </w:instrText>
            </w:r>
            <w:r>
              <w:rPr>
                <w:webHidden/>
              </w:rPr>
            </w:r>
            <w:r>
              <w:rPr>
                <w:webHidden/>
              </w:rPr>
              <w:fldChar w:fldCharType="separate"/>
            </w:r>
            <w:r>
              <w:rPr>
                <w:webHidden/>
              </w:rPr>
              <w:t>7</w:t>
            </w:r>
            <w:r>
              <w:rPr>
                <w:webHidden/>
              </w:rPr>
              <w:fldChar w:fldCharType="end"/>
            </w:r>
          </w:hyperlink>
        </w:p>
        <w:p w14:paraId="0FC54B2D" w14:textId="7D53EB78" w:rsidR="00641010" w:rsidRDefault="00641010">
          <w:pPr>
            <w:pStyle w:val="TM2"/>
            <w:rPr>
              <w:rFonts w:eastAsiaTheme="minorEastAsia" w:cstheme="minorBidi"/>
              <w:b w:val="0"/>
              <w:kern w:val="2"/>
              <w:sz w:val="24"/>
              <w:szCs w:val="24"/>
              <w:lang w:eastAsia="fr-FR" w:bidi="ar-SA"/>
              <w14:ligatures w14:val="standardContextual"/>
            </w:rPr>
          </w:pPr>
          <w:hyperlink w:anchor="_Toc219716757" w:history="1">
            <w:r w:rsidRPr="00085F01">
              <w:rPr>
                <w:rStyle w:val="Lienhypertexte"/>
              </w:rPr>
              <w:t>4.3 Délai de validité des offres</w:t>
            </w:r>
            <w:r>
              <w:rPr>
                <w:webHidden/>
              </w:rPr>
              <w:tab/>
            </w:r>
            <w:r>
              <w:rPr>
                <w:webHidden/>
              </w:rPr>
              <w:fldChar w:fldCharType="begin"/>
            </w:r>
            <w:r>
              <w:rPr>
                <w:webHidden/>
              </w:rPr>
              <w:instrText xml:space="preserve"> PAGEREF _Toc219716757 \h </w:instrText>
            </w:r>
            <w:r>
              <w:rPr>
                <w:webHidden/>
              </w:rPr>
            </w:r>
            <w:r>
              <w:rPr>
                <w:webHidden/>
              </w:rPr>
              <w:fldChar w:fldCharType="separate"/>
            </w:r>
            <w:r>
              <w:rPr>
                <w:webHidden/>
              </w:rPr>
              <w:t>7</w:t>
            </w:r>
            <w:r>
              <w:rPr>
                <w:webHidden/>
              </w:rPr>
              <w:fldChar w:fldCharType="end"/>
            </w:r>
          </w:hyperlink>
        </w:p>
        <w:p w14:paraId="1EE1BF96" w14:textId="3E985B4A" w:rsidR="00641010" w:rsidRDefault="00641010">
          <w:pPr>
            <w:pStyle w:val="TM1"/>
            <w:rPr>
              <w:rFonts w:eastAsiaTheme="minorEastAsia"/>
              <w:noProof/>
              <w:kern w:val="2"/>
              <w:sz w:val="24"/>
              <w:szCs w:val="24"/>
              <w:lang w:eastAsia="fr-FR"/>
              <w14:ligatures w14:val="standardContextual"/>
            </w:rPr>
          </w:pPr>
          <w:hyperlink w:anchor="_Toc219716758" w:history="1">
            <w:r w:rsidRPr="00085F01">
              <w:rPr>
                <w:rStyle w:val="Lienhypertexte"/>
                <w:noProof/>
              </w:rPr>
              <w:t>ARTICLE 5. DOSSIER DE CONSULTATION</w:t>
            </w:r>
            <w:r>
              <w:rPr>
                <w:noProof/>
                <w:webHidden/>
              </w:rPr>
              <w:tab/>
            </w:r>
            <w:r>
              <w:rPr>
                <w:noProof/>
                <w:webHidden/>
              </w:rPr>
              <w:fldChar w:fldCharType="begin"/>
            </w:r>
            <w:r>
              <w:rPr>
                <w:noProof/>
                <w:webHidden/>
              </w:rPr>
              <w:instrText xml:space="preserve"> PAGEREF _Toc219716758 \h </w:instrText>
            </w:r>
            <w:r>
              <w:rPr>
                <w:noProof/>
                <w:webHidden/>
              </w:rPr>
            </w:r>
            <w:r>
              <w:rPr>
                <w:noProof/>
                <w:webHidden/>
              </w:rPr>
              <w:fldChar w:fldCharType="separate"/>
            </w:r>
            <w:r>
              <w:rPr>
                <w:noProof/>
                <w:webHidden/>
              </w:rPr>
              <w:t>8</w:t>
            </w:r>
            <w:r>
              <w:rPr>
                <w:noProof/>
                <w:webHidden/>
              </w:rPr>
              <w:fldChar w:fldCharType="end"/>
            </w:r>
          </w:hyperlink>
        </w:p>
        <w:p w14:paraId="557FA6D9" w14:textId="0474A2F7" w:rsidR="00641010" w:rsidRDefault="00641010">
          <w:pPr>
            <w:pStyle w:val="TM2"/>
            <w:rPr>
              <w:rFonts w:eastAsiaTheme="minorEastAsia" w:cstheme="minorBidi"/>
              <w:b w:val="0"/>
              <w:kern w:val="2"/>
              <w:sz w:val="24"/>
              <w:szCs w:val="24"/>
              <w:lang w:eastAsia="fr-FR" w:bidi="ar-SA"/>
              <w14:ligatures w14:val="standardContextual"/>
            </w:rPr>
          </w:pPr>
          <w:hyperlink w:anchor="_Toc219716759" w:history="1">
            <w:r w:rsidRPr="00085F01">
              <w:rPr>
                <w:rStyle w:val="Lienhypertexte"/>
              </w:rPr>
              <w:t>5.1 Contenu du dossier de consultation</w:t>
            </w:r>
            <w:r>
              <w:rPr>
                <w:webHidden/>
              </w:rPr>
              <w:tab/>
            </w:r>
            <w:r>
              <w:rPr>
                <w:webHidden/>
              </w:rPr>
              <w:fldChar w:fldCharType="begin"/>
            </w:r>
            <w:r>
              <w:rPr>
                <w:webHidden/>
              </w:rPr>
              <w:instrText xml:space="preserve"> PAGEREF _Toc219716759 \h </w:instrText>
            </w:r>
            <w:r>
              <w:rPr>
                <w:webHidden/>
              </w:rPr>
            </w:r>
            <w:r>
              <w:rPr>
                <w:webHidden/>
              </w:rPr>
              <w:fldChar w:fldCharType="separate"/>
            </w:r>
            <w:r>
              <w:rPr>
                <w:webHidden/>
              </w:rPr>
              <w:t>8</w:t>
            </w:r>
            <w:r>
              <w:rPr>
                <w:webHidden/>
              </w:rPr>
              <w:fldChar w:fldCharType="end"/>
            </w:r>
          </w:hyperlink>
        </w:p>
        <w:p w14:paraId="1D30A601" w14:textId="539B9108" w:rsidR="00641010" w:rsidRDefault="00641010">
          <w:pPr>
            <w:pStyle w:val="TM2"/>
            <w:rPr>
              <w:rFonts w:eastAsiaTheme="minorEastAsia" w:cstheme="minorBidi"/>
              <w:b w:val="0"/>
              <w:kern w:val="2"/>
              <w:sz w:val="24"/>
              <w:szCs w:val="24"/>
              <w:lang w:eastAsia="fr-FR" w:bidi="ar-SA"/>
              <w14:ligatures w14:val="standardContextual"/>
            </w:rPr>
          </w:pPr>
          <w:hyperlink w:anchor="_Toc219716760" w:history="1">
            <w:r w:rsidRPr="00085F01">
              <w:rPr>
                <w:rStyle w:val="Lienhypertexte"/>
              </w:rPr>
              <w:t>5.2 Mise à disposition du dossier de consultation par voie électronique</w:t>
            </w:r>
            <w:r>
              <w:rPr>
                <w:webHidden/>
              </w:rPr>
              <w:tab/>
            </w:r>
            <w:r>
              <w:rPr>
                <w:webHidden/>
              </w:rPr>
              <w:fldChar w:fldCharType="begin"/>
            </w:r>
            <w:r>
              <w:rPr>
                <w:webHidden/>
              </w:rPr>
              <w:instrText xml:space="preserve"> PAGEREF _Toc219716760 \h </w:instrText>
            </w:r>
            <w:r>
              <w:rPr>
                <w:webHidden/>
              </w:rPr>
            </w:r>
            <w:r>
              <w:rPr>
                <w:webHidden/>
              </w:rPr>
              <w:fldChar w:fldCharType="separate"/>
            </w:r>
            <w:r>
              <w:rPr>
                <w:webHidden/>
              </w:rPr>
              <w:t>8</w:t>
            </w:r>
            <w:r>
              <w:rPr>
                <w:webHidden/>
              </w:rPr>
              <w:fldChar w:fldCharType="end"/>
            </w:r>
          </w:hyperlink>
        </w:p>
        <w:p w14:paraId="6E5D3FAA" w14:textId="360C45BA" w:rsidR="00641010" w:rsidRDefault="00641010">
          <w:pPr>
            <w:pStyle w:val="TM1"/>
            <w:rPr>
              <w:rFonts w:eastAsiaTheme="minorEastAsia"/>
              <w:noProof/>
              <w:kern w:val="2"/>
              <w:sz w:val="24"/>
              <w:szCs w:val="24"/>
              <w:lang w:eastAsia="fr-FR"/>
              <w14:ligatures w14:val="standardContextual"/>
            </w:rPr>
          </w:pPr>
          <w:hyperlink w:anchor="_Toc219716761" w:history="1">
            <w:r w:rsidRPr="00085F01">
              <w:rPr>
                <w:rStyle w:val="Lienhypertexte"/>
                <w:noProof/>
              </w:rPr>
              <w:t>ARTICLE 6. PRESENTATION DES CANDIDATURES ET DES OFFRES</w:t>
            </w:r>
            <w:r>
              <w:rPr>
                <w:noProof/>
                <w:webHidden/>
              </w:rPr>
              <w:tab/>
            </w:r>
            <w:r>
              <w:rPr>
                <w:noProof/>
                <w:webHidden/>
              </w:rPr>
              <w:fldChar w:fldCharType="begin"/>
            </w:r>
            <w:r>
              <w:rPr>
                <w:noProof/>
                <w:webHidden/>
              </w:rPr>
              <w:instrText xml:space="preserve"> PAGEREF _Toc219716761 \h </w:instrText>
            </w:r>
            <w:r>
              <w:rPr>
                <w:noProof/>
                <w:webHidden/>
              </w:rPr>
            </w:r>
            <w:r>
              <w:rPr>
                <w:noProof/>
                <w:webHidden/>
              </w:rPr>
              <w:fldChar w:fldCharType="separate"/>
            </w:r>
            <w:r>
              <w:rPr>
                <w:noProof/>
                <w:webHidden/>
              </w:rPr>
              <w:t>9</w:t>
            </w:r>
            <w:r>
              <w:rPr>
                <w:noProof/>
                <w:webHidden/>
              </w:rPr>
              <w:fldChar w:fldCharType="end"/>
            </w:r>
          </w:hyperlink>
        </w:p>
        <w:p w14:paraId="0A604BA8" w14:textId="7EB46705" w:rsidR="00641010" w:rsidRDefault="00641010">
          <w:pPr>
            <w:pStyle w:val="TM2"/>
            <w:rPr>
              <w:rFonts w:eastAsiaTheme="minorEastAsia" w:cstheme="minorBidi"/>
              <w:b w:val="0"/>
              <w:kern w:val="2"/>
              <w:sz w:val="24"/>
              <w:szCs w:val="24"/>
              <w:lang w:eastAsia="fr-FR" w:bidi="ar-SA"/>
              <w14:ligatures w14:val="standardContextual"/>
            </w:rPr>
          </w:pPr>
          <w:hyperlink w:anchor="_Toc219716762" w:history="1">
            <w:r w:rsidRPr="00085F01">
              <w:rPr>
                <w:rStyle w:val="Lienhypertexte"/>
              </w:rPr>
              <w:t>6.1 Date de remise des offres</w:t>
            </w:r>
            <w:r>
              <w:rPr>
                <w:webHidden/>
              </w:rPr>
              <w:tab/>
            </w:r>
            <w:r>
              <w:rPr>
                <w:webHidden/>
              </w:rPr>
              <w:fldChar w:fldCharType="begin"/>
            </w:r>
            <w:r>
              <w:rPr>
                <w:webHidden/>
              </w:rPr>
              <w:instrText xml:space="preserve"> PAGEREF _Toc219716762 \h </w:instrText>
            </w:r>
            <w:r>
              <w:rPr>
                <w:webHidden/>
              </w:rPr>
            </w:r>
            <w:r>
              <w:rPr>
                <w:webHidden/>
              </w:rPr>
              <w:fldChar w:fldCharType="separate"/>
            </w:r>
            <w:r>
              <w:rPr>
                <w:webHidden/>
              </w:rPr>
              <w:t>9</w:t>
            </w:r>
            <w:r>
              <w:rPr>
                <w:webHidden/>
              </w:rPr>
              <w:fldChar w:fldCharType="end"/>
            </w:r>
          </w:hyperlink>
        </w:p>
        <w:p w14:paraId="2B4318EA" w14:textId="7C6A8583" w:rsidR="00641010" w:rsidRDefault="00641010">
          <w:pPr>
            <w:pStyle w:val="TM2"/>
            <w:rPr>
              <w:rFonts w:eastAsiaTheme="minorEastAsia" w:cstheme="minorBidi"/>
              <w:b w:val="0"/>
              <w:kern w:val="2"/>
              <w:sz w:val="24"/>
              <w:szCs w:val="24"/>
              <w:lang w:eastAsia="fr-FR" w:bidi="ar-SA"/>
              <w14:ligatures w14:val="standardContextual"/>
            </w:rPr>
          </w:pPr>
          <w:hyperlink w:anchor="_Toc219716763" w:history="1">
            <w:r w:rsidRPr="00085F01">
              <w:rPr>
                <w:rStyle w:val="Lienhypertexte"/>
              </w:rPr>
              <w:t>6.2 Documents à produire</w:t>
            </w:r>
            <w:r>
              <w:rPr>
                <w:webHidden/>
              </w:rPr>
              <w:tab/>
            </w:r>
            <w:r>
              <w:rPr>
                <w:webHidden/>
              </w:rPr>
              <w:fldChar w:fldCharType="begin"/>
            </w:r>
            <w:r>
              <w:rPr>
                <w:webHidden/>
              </w:rPr>
              <w:instrText xml:space="preserve"> PAGEREF _Toc219716763 \h </w:instrText>
            </w:r>
            <w:r>
              <w:rPr>
                <w:webHidden/>
              </w:rPr>
            </w:r>
            <w:r>
              <w:rPr>
                <w:webHidden/>
              </w:rPr>
              <w:fldChar w:fldCharType="separate"/>
            </w:r>
            <w:r>
              <w:rPr>
                <w:webHidden/>
              </w:rPr>
              <w:t>9</w:t>
            </w:r>
            <w:r>
              <w:rPr>
                <w:webHidden/>
              </w:rPr>
              <w:fldChar w:fldCharType="end"/>
            </w:r>
          </w:hyperlink>
        </w:p>
        <w:p w14:paraId="481F9B47" w14:textId="5A49A3BD" w:rsidR="00641010" w:rsidRDefault="00641010">
          <w:pPr>
            <w:pStyle w:val="TM3"/>
            <w:rPr>
              <w:rFonts w:asciiTheme="minorHAnsi" w:eastAsiaTheme="minorEastAsia" w:hAnsiTheme="minorHAnsi" w:cstheme="minorBidi"/>
              <w:b w:val="0"/>
              <w:bCs w:val="0"/>
              <w:kern w:val="2"/>
              <w:sz w:val="24"/>
              <w:szCs w:val="24"/>
              <w:lang w:eastAsia="fr-FR"/>
              <w14:ligatures w14:val="standardContextual"/>
            </w:rPr>
          </w:pPr>
          <w:hyperlink w:anchor="_Toc219716764" w:history="1">
            <w:r w:rsidRPr="00085F01">
              <w:rPr>
                <w:rStyle w:val="Lienhypertexte"/>
                <w:lang w:bidi="en-US"/>
              </w:rPr>
              <w:t>Eléments souhaités au stade de la candidature</w:t>
            </w:r>
            <w:r>
              <w:rPr>
                <w:webHidden/>
              </w:rPr>
              <w:tab/>
            </w:r>
            <w:r>
              <w:rPr>
                <w:webHidden/>
              </w:rPr>
              <w:fldChar w:fldCharType="begin"/>
            </w:r>
            <w:r>
              <w:rPr>
                <w:webHidden/>
              </w:rPr>
              <w:instrText xml:space="preserve"> PAGEREF _Toc219716764 \h </w:instrText>
            </w:r>
            <w:r>
              <w:rPr>
                <w:webHidden/>
              </w:rPr>
            </w:r>
            <w:r>
              <w:rPr>
                <w:webHidden/>
              </w:rPr>
              <w:fldChar w:fldCharType="separate"/>
            </w:r>
            <w:r>
              <w:rPr>
                <w:webHidden/>
              </w:rPr>
              <w:t>9</w:t>
            </w:r>
            <w:r>
              <w:rPr>
                <w:webHidden/>
              </w:rPr>
              <w:fldChar w:fldCharType="end"/>
            </w:r>
          </w:hyperlink>
        </w:p>
        <w:p w14:paraId="7F94DD90" w14:textId="76B8F528" w:rsidR="00641010" w:rsidRDefault="00641010">
          <w:pPr>
            <w:pStyle w:val="TM2"/>
            <w:rPr>
              <w:rFonts w:eastAsiaTheme="minorEastAsia" w:cstheme="minorBidi"/>
              <w:b w:val="0"/>
              <w:kern w:val="2"/>
              <w:sz w:val="24"/>
              <w:szCs w:val="24"/>
              <w:lang w:eastAsia="fr-FR" w:bidi="ar-SA"/>
              <w14:ligatures w14:val="standardContextual"/>
            </w:rPr>
          </w:pPr>
          <w:hyperlink w:anchor="_Toc219716765" w:history="1">
            <w:r w:rsidRPr="00085F01">
              <w:rPr>
                <w:rStyle w:val="Lienhypertexte"/>
              </w:rPr>
              <w:t>6.3 Unité monétaire</w:t>
            </w:r>
            <w:r>
              <w:rPr>
                <w:webHidden/>
              </w:rPr>
              <w:tab/>
            </w:r>
            <w:r>
              <w:rPr>
                <w:webHidden/>
              </w:rPr>
              <w:fldChar w:fldCharType="begin"/>
            </w:r>
            <w:r>
              <w:rPr>
                <w:webHidden/>
              </w:rPr>
              <w:instrText xml:space="preserve"> PAGEREF _Toc219716765 \h </w:instrText>
            </w:r>
            <w:r>
              <w:rPr>
                <w:webHidden/>
              </w:rPr>
            </w:r>
            <w:r>
              <w:rPr>
                <w:webHidden/>
              </w:rPr>
              <w:fldChar w:fldCharType="separate"/>
            </w:r>
            <w:r>
              <w:rPr>
                <w:webHidden/>
              </w:rPr>
              <w:t>10</w:t>
            </w:r>
            <w:r>
              <w:rPr>
                <w:webHidden/>
              </w:rPr>
              <w:fldChar w:fldCharType="end"/>
            </w:r>
          </w:hyperlink>
        </w:p>
        <w:p w14:paraId="0D04D74D" w14:textId="5058926D" w:rsidR="00641010" w:rsidRDefault="00641010">
          <w:pPr>
            <w:pStyle w:val="TM2"/>
            <w:rPr>
              <w:rFonts w:eastAsiaTheme="minorEastAsia" w:cstheme="minorBidi"/>
              <w:b w:val="0"/>
              <w:kern w:val="2"/>
              <w:sz w:val="24"/>
              <w:szCs w:val="24"/>
              <w:lang w:eastAsia="fr-FR" w:bidi="ar-SA"/>
              <w14:ligatures w14:val="standardContextual"/>
            </w:rPr>
          </w:pPr>
          <w:hyperlink w:anchor="_Toc219716766" w:history="1">
            <w:r w:rsidRPr="00085F01">
              <w:rPr>
                <w:rStyle w:val="Lienhypertexte"/>
              </w:rPr>
              <w:t>6.4 Conditions d’envoi ou de remise des plis</w:t>
            </w:r>
            <w:r>
              <w:rPr>
                <w:webHidden/>
              </w:rPr>
              <w:tab/>
            </w:r>
            <w:r>
              <w:rPr>
                <w:webHidden/>
              </w:rPr>
              <w:fldChar w:fldCharType="begin"/>
            </w:r>
            <w:r>
              <w:rPr>
                <w:webHidden/>
              </w:rPr>
              <w:instrText xml:space="preserve"> PAGEREF _Toc219716766 \h </w:instrText>
            </w:r>
            <w:r>
              <w:rPr>
                <w:webHidden/>
              </w:rPr>
            </w:r>
            <w:r>
              <w:rPr>
                <w:webHidden/>
              </w:rPr>
              <w:fldChar w:fldCharType="separate"/>
            </w:r>
            <w:r>
              <w:rPr>
                <w:webHidden/>
              </w:rPr>
              <w:t>10</w:t>
            </w:r>
            <w:r>
              <w:rPr>
                <w:webHidden/>
              </w:rPr>
              <w:fldChar w:fldCharType="end"/>
            </w:r>
          </w:hyperlink>
        </w:p>
        <w:p w14:paraId="0DC44D5D" w14:textId="33D7CEE6" w:rsidR="00641010" w:rsidRDefault="00641010">
          <w:pPr>
            <w:pStyle w:val="TM3"/>
            <w:rPr>
              <w:rFonts w:asciiTheme="minorHAnsi" w:eastAsiaTheme="minorEastAsia" w:hAnsiTheme="minorHAnsi" w:cstheme="minorBidi"/>
              <w:b w:val="0"/>
              <w:bCs w:val="0"/>
              <w:kern w:val="2"/>
              <w:sz w:val="24"/>
              <w:szCs w:val="24"/>
              <w:lang w:eastAsia="fr-FR"/>
              <w14:ligatures w14:val="standardContextual"/>
            </w:rPr>
          </w:pPr>
          <w:hyperlink w:anchor="_Toc219716767" w:history="1">
            <w:r w:rsidRPr="00085F01">
              <w:rPr>
                <w:rStyle w:val="Lienhypertexte"/>
                <w:rFonts w:eastAsia="Times New Roman"/>
                <w:lang w:eastAsia="fr-FR"/>
              </w:rPr>
              <w:t>6-4-1 La signature électronique</w:t>
            </w:r>
            <w:r>
              <w:rPr>
                <w:webHidden/>
              </w:rPr>
              <w:tab/>
            </w:r>
            <w:r>
              <w:rPr>
                <w:webHidden/>
              </w:rPr>
              <w:fldChar w:fldCharType="begin"/>
            </w:r>
            <w:r>
              <w:rPr>
                <w:webHidden/>
              </w:rPr>
              <w:instrText xml:space="preserve"> PAGEREF _Toc219716767 \h </w:instrText>
            </w:r>
            <w:r>
              <w:rPr>
                <w:webHidden/>
              </w:rPr>
            </w:r>
            <w:r>
              <w:rPr>
                <w:webHidden/>
              </w:rPr>
              <w:fldChar w:fldCharType="separate"/>
            </w:r>
            <w:r>
              <w:rPr>
                <w:webHidden/>
              </w:rPr>
              <w:t>11</w:t>
            </w:r>
            <w:r>
              <w:rPr>
                <w:webHidden/>
              </w:rPr>
              <w:fldChar w:fldCharType="end"/>
            </w:r>
          </w:hyperlink>
        </w:p>
        <w:p w14:paraId="3ED89897" w14:textId="3B015D8E" w:rsidR="00641010" w:rsidRDefault="00641010">
          <w:pPr>
            <w:pStyle w:val="TM3"/>
            <w:rPr>
              <w:rFonts w:asciiTheme="minorHAnsi" w:eastAsiaTheme="minorEastAsia" w:hAnsiTheme="minorHAnsi" w:cstheme="minorBidi"/>
              <w:b w:val="0"/>
              <w:bCs w:val="0"/>
              <w:kern w:val="2"/>
              <w:sz w:val="24"/>
              <w:szCs w:val="24"/>
              <w:lang w:eastAsia="fr-FR"/>
              <w14:ligatures w14:val="standardContextual"/>
            </w:rPr>
          </w:pPr>
          <w:hyperlink w:anchor="_Toc219716768" w:history="1">
            <w:r w:rsidRPr="00085F01">
              <w:rPr>
                <w:rStyle w:val="Lienhypertexte"/>
              </w:rPr>
              <w:t>6-4-2 Prérequis technique</w:t>
            </w:r>
            <w:r>
              <w:rPr>
                <w:webHidden/>
              </w:rPr>
              <w:tab/>
            </w:r>
            <w:r>
              <w:rPr>
                <w:webHidden/>
              </w:rPr>
              <w:fldChar w:fldCharType="begin"/>
            </w:r>
            <w:r>
              <w:rPr>
                <w:webHidden/>
              </w:rPr>
              <w:instrText xml:space="preserve"> PAGEREF _Toc219716768 \h </w:instrText>
            </w:r>
            <w:r>
              <w:rPr>
                <w:webHidden/>
              </w:rPr>
            </w:r>
            <w:r>
              <w:rPr>
                <w:webHidden/>
              </w:rPr>
              <w:fldChar w:fldCharType="separate"/>
            </w:r>
            <w:r>
              <w:rPr>
                <w:webHidden/>
              </w:rPr>
              <w:t>11</w:t>
            </w:r>
            <w:r>
              <w:rPr>
                <w:webHidden/>
              </w:rPr>
              <w:fldChar w:fldCharType="end"/>
            </w:r>
          </w:hyperlink>
        </w:p>
        <w:p w14:paraId="1662AE5A" w14:textId="3D2D4B69" w:rsidR="00641010" w:rsidRDefault="00641010">
          <w:pPr>
            <w:pStyle w:val="TM3"/>
            <w:rPr>
              <w:rFonts w:asciiTheme="minorHAnsi" w:eastAsiaTheme="minorEastAsia" w:hAnsiTheme="minorHAnsi" w:cstheme="minorBidi"/>
              <w:b w:val="0"/>
              <w:bCs w:val="0"/>
              <w:kern w:val="2"/>
              <w:sz w:val="24"/>
              <w:szCs w:val="24"/>
              <w:lang w:eastAsia="fr-FR"/>
              <w14:ligatures w14:val="standardContextual"/>
            </w:rPr>
          </w:pPr>
          <w:hyperlink w:anchor="_Toc219716769" w:history="1">
            <w:r w:rsidRPr="00085F01">
              <w:rPr>
                <w:rStyle w:val="Lienhypertexte"/>
              </w:rPr>
              <w:t>6-4-3 Format de fichiers</w:t>
            </w:r>
            <w:r>
              <w:rPr>
                <w:webHidden/>
              </w:rPr>
              <w:tab/>
            </w:r>
            <w:r>
              <w:rPr>
                <w:webHidden/>
              </w:rPr>
              <w:fldChar w:fldCharType="begin"/>
            </w:r>
            <w:r>
              <w:rPr>
                <w:webHidden/>
              </w:rPr>
              <w:instrText xml:space="preserve"> PAGEREF _Toc219716769 \h </w:instrText>
            </w:r>
            <w:r>
              <w:rPr>
                <w:webHidden/>
              </w:rPr>
            </w:r>
            <w:r>
              <w:rPr>
                <w:webHidden/>
              </w:rPr>
              <w:fldChar w:fldCharType="separate"/>
            </w:r>
            <w:r>
              <w:rPr>
                <w:webHidden/>
              </w:rPr>
              <w:t>11</w:t>
            </w:r>
            <w:r>
              <w:rPr>
                <w:webHidden/>
              </w:rPr>
              <w:fldChar w:fldCharType="end"/>
            </w:r>
          </w:hyperlink>
        </w:p>
        <w:p w14:paraId="62C76FD6" w14:textId="22A14233" w:rsidR="00641010" w:rsidRDefault="00641010">
          <w:pPr>
            <w:pStyle w:val="TM1"/>
            <w:rPr>
              <w:rFonts w:eastAsiaTheme="minorEastAsia"/>
              <w:noProof/>
              <w:kern w:val="2"/>
              <w:sz w:val="24"/>
              <w:szCs w:val="24"/>
              <w:lang w:eastAsia="fr-FR"/>
              <w14:ligatures w14:val="standardContextual"/>
            </w:rPr>
          </w:pPr>
          <w:hyperlink w:anchor="_Toc219716770" w:history="1">
            <w:r w:rsidRPr="00085F01">
              <w:rPr>
                <w:rStyle w:val="Lienhypertexte"/>
                <w:rFonts w:eastAsia="Times New Roman"/>
                <w:noProof/>
              </w:rPr>
              <w:t>ARTICLE 7 – JUGEMENT DES CANDIDATURES</w:t>
            </w:r>
            <w:r>
              <w:rPr>
                <w:noProof/>
                <w:webHidden/>
              </w:rPr>
              <w:tab/>
            </w:r>
            <w:r>
              <w:rPr>
                <w:noProof/>
                <w:webHidden/>
              </w:rPr>
              <w:fldChar w:fldCharType="begin"/>
            </w:r>
            <w:r>
              <w:rPr>
                <w:noProof/>
                <w:webHidden/>
              </w:rPr>
              <w:instrText xml:space="preserve"> PAGEREF _Toc219716770 \h </w:instrText>
            </w:r>
            <w:r>
              <w:rPr>
                <w:noProof/>
                <w:webHidden/>
              </w:rPr>
            </w:r>
            <w:r>
              <w:rPr>
                <w:noProof/>
                <w:webHidden/>
              </w:rPr>
              <w:fldChar w:fldCharType="separate"/>
            </w:r>
            <w:r>
              <w:rPr>
                <w:noProof/>
                <w:webHidden/>
              </w:rPr>
              <w:t>12</w:t>
            </w:r>
            <w:r>
              <w:rPr>
                <w:noProof/>
                <w:webHidden/>
              </w:rPr>
              <w:fldChar w:fldCharType="end"/>
            </w:r>
          </w:hyperlink>
        </w:p>
        <w:p w14:paraId="181A46FA" w14:textId="77D4089D" w:rsidR="00641010" w:rsidRDefault="00641010">
          <w:pPr>
            <w:pStyle w:val="TM2"/>
            <w:rPr>
              <w:rFonts w:eastAsiaTheme="minorEastAsia" w:cstheme="minorBidi"/>
              <w:b w:val="0"/>
              <w:kern w:val="2"/>
              <w:sz w:val="24"/>
              <w:szCs w:val="24"/>
              <w:lang w:eastAsia="fr-FR" w:bidi="ar-SA"/>
              <w14:ligatures w14:val="standardContextual"/>
            </w:rPr>
          </w:pPr>
          <w:hyperlink w:anchor="_Toc219716771" w:history="1">
            <w:r w:rsidRPr="00085F01">
              <w:rPr>
                <w:rStyle w:val="Lienhypertexte"/>
              </w:rPr>
              <w:t>7.1 Sélection des candidatures</w:t>
            </w:r>
            <w:r>
              <w:rPr>
                <w:webHidden/>
              </w:rPr>
              <w:tab/>
            </w:r>
            <w:r>
              <w:rPr>
                <w:webHidden/>
              </w:rPr>
              <w:fldChar w:fldCharType="begin"/>
            </w:r>
            <w:r>
              <w:rPr>
                <w:webHidden/>
              </w:rPr>
              <w:instrText xml:space="preserve"> PAGEREF _Toc219716771 \h </w:instrText>
            </w:r>
            <w:r>
              <w:rPr>
                <w:webHidden/>
              </w:rPr>
            </w:r>
            <w:r>
              <w:rPr>
                <w:webHidden/>
              </w:rPr>
              <w:fldChar w:fldCharType="separate"/>
            </w:r>
            <w:r>
              <w:rPr>
                <w:webHidden/>
              </w:rPr>
              <w:t>12</w:t>
            </w:r>
            <w:r>
              <w:rPr>
                <w:webHidden/>
              </w:rPr>
              <w:fldChar w:fldCharType="end"/>
            </w:r>
          </w:hyperlink>
        </w:p>
        <w:p w14:paraId="43219D51" w14:textId="76B6B7B8" w:rsidR="00641010" w:rsidRDefault="00641010">
          <w:pPr>
            <w:pStyle w:val="TM2"/>
            <w:rPr>
              <w:rFonts w:eastAsiaTheme="minorEastAsia" w:cstheme="minorBidi"/>
              <w:b w:val="0"/>
              <w:kern w:val="2"/>
              <w:sz w:val="24"/>
              <w:szCs w:val="24"/>
              <w:lang w:eastAsia="fr-FR" w:bidi="ar-SA"/>
              <w14:ligatures w14:val="standardContextual"/>
            </w:rPr>
          </w:pPr>
          <w:hyperlink w:anchor="_Toc219716772" w:history="1">
            <w:r w:rsidRPr="00085F01">
              <w:rPr>
                <w:rStyle w:val="Lienhypertexte"/>
              </w:rPr>
              <w:t>7.2 Réponse au marché spécifique</w:t>
            </w:r>
            <w:r>
              <w:rPr>
                <w:webHidden/>
              </w:rPr>
              <w:tab/>
            </w:r>
            <w:r>
              <w:rPr>
                <w:webHidden/>
              </w:rPr>
              <w:fldChar w:fldCharType="begin"/>
            </w:r>
            <w:r>
              <w:rPr>
                <w:webHidden/>
              </w:rPr>
              <w:instrText xml:space="preserve"> PAGEREF _Toc219716772 \h </w:instrText>
            </w:r>
            <w:r>
              <w:rPr>
                <w:webHidden/>
              </w:rPr>
            </w:r>
            <w:r>
              <w:rPr>
                <w:webHidden/>
              </w:rPr>
              <w:fldChar w:fldCharType="separate"/>
            </w:r>
            <w:r>
              <w:rPr>
                <w:webHidden/>
              </w:rPr>
              <w:t>14</w:t>
            </w:r>
            <w:r>
              <w:rPr>
                <w:webHidden/>
              </w:rPr>
              <w:fldChar w:fldCharType="end"/>
            </w:r>
          </w:hyperlink>
        </w:p>
        <w:p w14:paraId="7B9D049D" w14:textId="22821048" w:rsidR="00641010" w:rsidRDefault="00641010">
          <w:pPr>
            <w:pStyle w:val="TM2"/>
            <w:rPr>
              <w:rFonts w:eastAsiaTheme="minorEastAsia" w:cstheme="minorBidi"/>
              <w:b w:val="0"/>
              <w:kern w:val="2"/>
              <w:sz w:val="24"/>
              <w:szCs w:val="24"/>
              <w:lang w:eastAsia="fr-FR" w:bidi="ar-SA"/>
              <w14:ligatures w14:val="standardContextual"/>
            </w:rPr>
          </w:pPr>
          <w:hyperlink w:anchor="_Toc219716773" w:history="1">
            <w:r w:rsidRPr="00085F01">
              <w:rPr>
                <w:rStyle w:val="Lienhypertexte"/>
              </w:rPr>
              <w:t>7.3 Sélection des offres</w:t>
            </w:r>
            <w:r>
              <w:rPr>
                <w:webHidden/>
              </w:rPr>
              <w:tab/>
            </w:r>
            <w:r>
              <w:rPr>
                <w:webHidden/>
              </w:rPr>
              <w:fldChar w:fldCharType="begin"/>
            </w:r>
            <w:r>
              <w:rPr>
                <w:webHidden/>
              </w:rPr>
              <w:instrText xml:space="preserve"> PAGEREF _Toc219716773 \h </w:instrText>
            </w:r>
            <w:r>
              <w:rPr>
                <w:webHidden/>
              </w:rPr>
            </w:r>
            <w:r>
              <w:rPr>
                <w:webHidden/>
              </w:rPr>
              <w:fldChar w:fldCharType="separate"/>
            </w:r>
            <w:r>
              <w:rPr>
                <w:webHidden/>
              </w:rPr>
              <w:t>14</w:t>
            </w:r>
            <w:r>
              <w:rPr>
                <w:webHidden/>
              </w:rPr>
              <w:fldChar w:fldCharType="end"/>
            </w:r>
          </w:hyperlink>
        </w:p>
        <w:p w14:paraId="51C6F338" w14:textId="022EF7B8" w:rsidR="00641010" w:rsidRDefault="00641010">
          <w:pPr>
            <w:pStyle w:val="TM2"/>
            <w:rPr>
              <w:rFonts w:eastAsiaTheme="minorEastAsia" w:cstheme="minorBidi"/>
              <w:b w:val="0"/>
              <w:kern w:val="2"/>
              <w:sz w:val="24"/>
              <w:szCs w:val="24"/>
              <w:lang w:eastAsia="fr-FR" w:bidi="ar-SA"/>
              <w14:ligatures w14:val="standardContextual"/>
            </w:rPr>
          </w:pPr>
          <w:hyperlink w:anchor="_Toc219716774" w:history="1">
            <w:r w:rsidRPr="00085F01">
              <w:rPr>
                <w:rStyle w:val="Lienhypertexte"/>
              </w:rPr>
              <w:t>7.4 Attribution du marché spécifique</w:t>
            </w:r>
            <w:r>
              <w:rPr>
                <w:webHidden/>
              </w:rPr>
              <w:tab/>
            </w:r>
            <w:r>
              <w:rPr>
                <w:webHidden/>
              </w:rPr>
              <w:fldChar w:fldCharType="begin"/>
            </w:r>
            <w:r>
              <w:rPr>
                <w:webHidden/>
              </w:rPr>
              <w:instrText xml:space="preserve"> PAGEREF _Toc219716774 \h </w:instrText>
            </w:r>
            <w:r>
              <w:rPr>
                <w:webHidden/>
              </w:rPr>
            </w:r>
            <w:r>
              <w:rPr>
                <w:webHidden/>
              </w:rPr>
              <w:fldChar w:fldCharType="separate"/>
            </w:r>
            <w:r>
              <w:rPr>
                <w:webHidden/>
              </w:rPr>
              <w:t>15</w:t>
            </w:r>
            <w:r>
              <w:rPr>
                <w:webHidden/>
              </w:rPr>
              <w:fldChar w:fldCharType="end"/>
            </w:r>
          </w:hyperlink>
        </w:p>
        <w:p w14:paraId="586D92AB" w14:textId="1F313A47" w:rsidR="00641010" w:rsidRDefault="00641010">
          <w:pPr>
            <w:pStyle w:val="TM2"/>
            <w:rPr>
              <w:rFonts w:eastAsiaTheme="minorEastAsia" w:cstheme="minorBidi"/>
              <w:b w:val="0"/>
              <w:kern w:val="2"/>
              <w:sz w:val="24"/>
              <w:szCs w:val="24"/>
              <w:lang w:eastAsia="fr-FR" w:bidi="ar-SA"/>
              <w14:ligatures w14:val="standardContextual"/>
            </w:rPr>
          </w:pPr>
          <w:hyperlink w:anchor="_Toc219716775" w:history="1">
            <w:r w:rsidRPr="00085F01">
              <w:rPr>
                <w:rStyle w:val="Lienhypertexte"/>
                <w:rFonts w:ascii="Arial" w:hAnsi="Arial" w:cs="Arial"/>
              </w:rPr>
              <w:t>ARTICLE 8. RENSEIGNEMENTS COMPLEMENTAIRES</w:t>
            </w:r>
            <w:r>
              <w:rPr>
                <w:webHidden/>
              </w:rPr>
              <w:tab/>
            </w:r>
            <w:r>
              <w:rPr>
                <w:webHidden/>
              </w:rPr>
              <w:fldChar w:fldCharType="begin"/>
            </w:r>
            <w:r>
              <w:rPr>
                <w:webHidden/>
              </w:rPr>
              <w:instrText xml:space="preserve"> PAGEREF _Toc219716775 \h </w:instrText>
            </w:r>
            <w:r>
              <w:rPr>
                <w:webHidden/>
              </w:rPr>
            </w:r>
            <w:r>
              <w:rPr>
                <w:webHidden/>
              </w:rPr>
              <w:fldChar w:fldCharType="separate"/>
            </w:r>
            <w:r>
              <w:rPr>
                <w:webHidden/>
              </w:rPr>
              <w:t>15</w:t>
            </w:r>
            <w:r>
              <w:rPr>
                <w:webHidden/>
              </w:rPr>
              <w:fldChar w:fldCharType="end"/>
            </w:r>
          </w:hyperlink>
        </w:p>
        <w:p w14:paraId="7EA09677" w14:textId="057B67AA" w:rsidR="00641010" w:rsidRDefault="00641010">
          <w:pPr>
            <w:pStyle w:val="TM2"/>
            <w:rPr>
              <w:rFonts w:eastAsiaTheme="minorEastAsia" w:cstheme="minorBidi"/>
              <w:b w:val="0"/>
              <w:kern w:val="2"/>
              <w:sz w:val="24"/>
              <w:szCs w:val="24"/>
              <w:lang w:eastAsia="fr-FR" w:bidi="ar-SA"/>
              <w14:ligatures w14:val="standardContextual"/>
            </w:rPr>
          </w:pPr>
          <w:hyperlink w:anchor="_Toc219716776" w:history="1">
            <w:r w:rsidRPr="00085F01">
              <w:rPr>
                <w:rStyle w:val="Lienhypertexte"/>
                <w:rFonts w:ascii="Arial" w:hAnsi="Arial" w:cs="Arial"/>
              </w:rPr>
              <w:t>ARTICLE 9. VOIES ET DELAIS DE RECOURS</w:t>
            </w:r>
            <w:r>
              <w:rPr>
                <w:webHidden/>
              </w:rPr>
              <w:tab/>
            </w:r>
            <w:r>
              <w:rPr>
                <w:webHidden/>
              </w:rPr>
              <w:fldChar w:fldCharType="begin"/>
            </w:r>
            <w:r>
              <w:rPr>
                <w:webHidden/>
              </w:rPr>
              <w:instrText xml:space="preserve"> PAGEREF _Toc219716776 \h </w:instrText>
            </w:r>
            <w:r>
              <w:rPr>
                <w:webHidden/>
              </w:rPr>
            </w:r>
            <w:r>
              <w:rPr>
                <w:webHidden/>
              </w:rPr>
              <w:fldChar w:fldCharType="separate"/>
            </w:r>
            <w:r>
              <w:rPr>
                <w:webHidden/>
              </w:rPr>
              <w:t>15</w:t>
            </w:r>
            <w:r>
              <w:rPr>
                <w:webHidden/>
              </w:rPr>
              <w:fldChar w:fldCharType="end"/>
            </w:r>
          </w:hyperlink>
        </w:p>
        <w:p w14:paraId="4AB2AAA3" w14:textId="71B94618" w:rsidR="00AD28DB" w:rsidRDefault="00AD28DB" w:rsidP="00AD28DB">
          <w:pPr>
            <w:spacing w:after="160" w:line="240" w:lineRule="auto"/>
            <w:rPr>
              <w:rFonts w:ascii="Arial" w:eastAsia="Calibri" w:hAnsi="Arial" w:cs="Arial"/>
              <w:sz w:val="16"/>
              <w:szCs w:val="16"/>
              <w:lang w:eastAsia="en-US"/>
            </w:rPr>
          </w:pPr>
          <w:r>
            <w:rPr>
              <w:rFonts w:ascii="Arial" w:eastAsia="Calibri" w:hAnsi="Arial" w:cs="Arial"/>
              <w:sz w:val="20"/>
              <w:szCs w:val="20"/>
              <w:lang w:eastAsia="en-US"/>
            </w:rPr>
            <w:fldChar w:fldCharType="end"/>
          </w:r>
        </w:p>
        <w:p w14:paraId="4348FFFD" w14:textId="77777777" w:rsidR="00AD28DB" w:rsidRDefault="00AD28DB" w:rsidP="00AD28DB">
          <w:pPr>
            <w:spacing w:after="160" w:line="240" w:lineRule="auto"/>
            <w:rPr>
              <w:rFonts w:ascii="Arial" w:eastAsia="Calibri" w:hAnsi="Arial" w:cs="Arial"/>
              <w:b/>
              <w:bCs/>
              <w:sz w:val="16"/>
              <w:szCs w:val="16"/>
              <w:lang w:eastAsia="en-US"/>
            </w:rPr>
          </w:pPr>
        </w:p>
        <w:p w14:paraId="62915F68" w14:textId="77777777" w:rsidR="00AD28DB" w:rsidRDefault="00AD28DB" w:rsidP="00AD28DB">
          <w:pPr>
            <w:spacing w:after="160" w:line="240" w:lineRule="auto"/>
            <w:rPr>
              <w:rFonts w:ascii="Arial" w:eastAsia="Calibri" w:hAnsi="Arial" w:cs="Arial"/>
              <w:b/>
              <w:bCs/>
              <w:sz w:val="18"/>
              <w:szCs w:val="18"/>
              <w:lang w:eastAsia="en-US"/>
            </w:rPr>
          </w:pPr>
        </w:p>
        <w:p w14:paraId="7E05F218" w14:textId="77777777" w:rsidR="00AD28DB" w:rsidRDefault="00AD28DB" w:rsidP="00AD28DB">
          <w:pPr>
            <w:spacing w:after="160" w:line="240" w:lineRule="auto"/>
            <w:rPr>
              <w:rFonts w:ascii="Arial" w:eastAsia="Calibri" w:hAnsi="Arial" w:cs="Arial"/>
              <w:b/>
              <w:bCs/>
              <w:sz w:val="18"/>
              <w:szCs w:val="18"/>
              <w:lang w:eastAsia="en-US"/>
            </w:rPr>
          </w:pPr>
        </w:p>
        <w:p w14:paraId="45257057" w14:textId="77777777" w:rsidR="00AD28DB" w:rsidRDefault="00AD28DB" w:rsidP="00AD28DB">
          <w:pPr>
            <w:spacing w:after="160" w:line="240" w:lineRule="auto"/>
            <w:jc w:val="center"/>
            <w:rPr>
              <w:rFonts w:ascii="Arial" w:eastAsia="Calibri" w:hAnsi="Arial" w:cs="Arial"/>
              <w:b/>
              <w:bCs/>
              <w:sz w:val="18"/>
              <w:szCs w:val="18"/>
              <w:lang w:eastAsia="en-US"/>
            </w:rPr>
          </w:pPr>
        </w:p>
        <w:p w14:paraId="4853898E" w14:textId="77777777" w:rsidR="00AD28DB" w:rsidRDefault="00AD28DB" w:rsidP="00AD28DB">
          <w:pPr>
            <w:spacing w:after="160" w:line="240" w:lineRule="auto"/>
            <w:rPr>
              <w:rFonts w:ascii="Arial" w:eastAsia="Calibri" w:hAnsi="Arial" w:cs="Arial"/>
              <w:b/>
              <w:bCs/>
              <w:sz w:val="18"/>
              <w:szCs w:val="18"/>
              <w:lang w:eastAsia="en-US"/>
            </w:rPr>
          </w:pPr>
        </w:p>
        <w:p w14:paraId="47D0DF28" w14:textId="77777777" w:rsidR="00AD28DB" w:rsidRDefault="00AD28DB" w:rsidP="00AD28DB">
          <w:pPr>
            <w:spacing w:after="160" w:line="240" w:lineRule="auto"/>
            <w:rPr>
              <w:rFonts w:ascii="Arial" w:eastAsia="Calibri" w:hAnsi="Arial" w:cs="Arial"/>
              <w:b/>
              <w:bCs/>
              <w:sz w:val="18"/>
              <w:szCs w:val="18"/>
              <w:lang w:eastAsia="en-US"/>
            </w:rPr>
          </w:pPr>
        </w:p>
        <w:p w14:paraId="330DE1D1" w14:textId="77777777" w:rsidR="00AD28DB" w:rsidRDefault="00AD28DB" w:rsidP="00AD28DB">
          <w:pPr>
            <w:spacing w:after="160" w:line="240" w:lineRule="auto"/>
            <w:rPr>
              <w:rFonts w:ascii="Arial" w:eastAsia="Calibri" w:hAnsi="Arial" w:cs="Arial"/>
              <w:b/>
              <w:bCs/>
              <w:sz w:val="18"/>
              <w:szCs w:val="18"/>
              <w:lang w:eastAsia="en-US"/>
            </w:rPr>
          </w:pPr>
        </w:p>
        <w:p w14:paraId="369CD210" w14:textId="77777777" w:rsidR="00AD28DB" w:rsidRDefault="00AD28DB" w:rsidP="00AD28DB">
          <w:pPr>
            <w:spacing w:after="160" w:line="240" w:lineRule="auto"/>
            <w:rPr>
              <w:rFonts w:ascii="Arial" w:eastAsia="Calibri" w:hAnsi="Arial" w:cs="Arial"/>
              <w:b/>
              <w:bCs/>
              <w:sz w:val="18"/>
              <w:szCs w:val="18"/>
              <w:lang w:eastAsia="en-US"/>
            </w:rPr>
          </w:pPr>
        </w:p>
        <w:p w14:paraId="39338010" w14:textId="77777777" w:rsidR="00AD28DB" w:rsidRDefault="00AD28DB" w:rsidP="00AD28DB">
          <w:pPr>
            <w:spacing w:after="160" w:line="240" w:lineRule="auto"/>
            <w:rPr>
              <w:rFonts w:ascii="Arial" w:eastAsia="Calibri" w:hAnsi="Arial" w:cs="Arial"/>
              <w:b/>
              <w:bCs/>
              <w:sz w:val="18"/>
              <w:szCs w:val="18"/>
              <w:lang w:eastAsia="en-US"/>
            </w:rPr>
          </w:pPr>
        </w:p>
        <w:p w14:paraId="07C4ADE6" w14:textId="77777777" w:rsidR="00AD28DB" w:rsidRDefault="00AD28DB" w:rsidP="00AD28DB">
          <w:pPr>
            <w:spacing w:after="160" w:line="240" w:lineRule="auto"/>
            <w:rPr>
              <w:rFonts w:ascii="Arial" w:eastAsia="Calibri" w:hAnsi="Arial" w:cs="Arial"/>
              <w:b/>
              <w:bCs/>
              <w:sz w:val="18"/>
              <w:szCs w:val="18"/>
              <w:lang w:eastAsia="en-US"/>
            </w:rPr>
          </w:pPr>
        </w:p>
        <w:p w14:paraId="1F4FF9FE" w14:textId="77777777" w:rsidR="00AD28DB" w:rsidRDefault="00AD28DB" w:rsidP="00AD28DB">
          <w:pPr>
            <w:spacing w:after="160" w:line="240" w:lineRule="auto"/>
            <w:rPr>
              <w:rFonts w:ascii="Arial" w:eastAsia="Calibri" w:hAnsi="Arial" w:cs="Arial"/>
              <w:b/>
              <w:bCs/>
              <w:sz w:val="18"/>
              <w:szCs w:val="18"/>
              <w:lang w:eastAsia="en-US"/>
            </w:rPr>
          </w:pPr>
        </w:p>
        <w:p w14:paraId="5A3649E8" w14:textId="77777777" w:rsidR="00AD28DB" w:rsidRDefault="00AD28DB" w:rsidP="00AD28DB">
          <w:pPr>
            <w:spacing w:after="160" w:line="240" w:lineRule="auto"/>
            <w:rPr>
              <w:rFonts w:ascii="Arial" w:eastAsia="Calibri" w:hAnsi="Arial" w:cs="Arial"/>
              <w:b/>
              <w:bCs/>
              <w:sz w:val="18"/>
              <w:szCs w:val="18"/>
              <w:lang w:eastAsia="en-US"/>
            </w:rPr>
          </w:pPr>
        </w:p>
        <w:p w14:paraId="6FBE31CE" w14:textId="77777777" w:rsidR="00AD28DB" w:rsidRDefault="00AD28DB" w:rsidP="00AD28DB">
          <w:pPr>
            <w:spacing w:after="160" w:line="240" w:lineRule="auto"/>
            <w:rPr>
              <w:rFonts w:ascii="Arial" w:eastAsia="Calibri" w:hAnsi="Arial" w:cs="Arial"/>
              <w:b/>
              <w:bCs/>
              <w:sz w:val="18"/>
              <w:szCs w:val="18"/>
              <w:lang w:eastAsia="en-US"/>
            </w:rPr>
          </w:pPr>
        </w:p>
        <w:p w14:paraId="6E899495" w14:textId="77777777" w:rsidR="00AD28DB" w:rsidRDefault="00AD28DB" w:rsidP="00AD28DB">
          <w:pPr>
            <w:spacing w:after="160" w:line="240" w:lineRule="auto"/>
            <w:rPr>
              <w:rFonts w:ascii="Arial" w:eastAsia="Calibri" w:hAnsi="Arial" w:cs="Arial"/>
              <w:b/>
              <w:bCs/>
              <w:sz w:val="18"/>
              <w:szCs w:val="18"/>
              <w:lang w:eastAsia="en-US"/>
            </w:rPr>
          </w:pPr>
        </w:p>
        <w:p w14:paraId="2F1615EF" w14:textId="77777777" w:rsidR="00AD28DB" w:rsidRDefault="00AD28DB" w:rsidP="00AD28DB">
          <w:pPr>
            <w:spacing w:after="160" w:line="240" w:lineRule="auto"/>
            <w:rPr>
              <w:rFonts w:ascii="Arial" w:eastAsia="Calibri" w:hAnsi="Arial" w:cs="Arial"/>
              <w:b/>
              <w:bCs/>
              <w:sz w:val="18"/>
              <w:szCs w:val="18"/>
              <w:lang w:eastAsia="en-US"/>
            </w:rPr>
          </w:pPr>
        </w:p>
        <w:p w14:paraId="7D544AC3" w14:textId="77777777" w:rsidR="00AD28DB" w:rsidRDefault="00AD28DB" w:rsidP="00AD28DB">
          <w:pPr>
            <w:spacing w:after="160" w:line="240" w:lineRule="auto"/>
            <w:rPr>
              <w:rFonts w:ascii="Arial" w:eastAsia="Calibri" w:hAnsi="Arial" w:cs="Arial"/>
              <w:b/>
              <w:bCs/>
              <w:sz w:val="18"/>
              <w:szCs w:val="18"/>
              <w:lang w:eastAsia="en-US"/>
            </w:rPr>
          </w:pPr>
        </w:p>
        <w:p w14:paraId="25C50BFC" w14:textId="77777777" w:rsidR="00AD28DB" w:rsidRDefault="00443D3D" w:rsidP="00AD28DB">
          <w:pPr>
            <w:spacing w:after="160" w:line="240" w:lineRule="auto"/>
            <w:rPr>
              <w:rFonts w:ascii="Calibri" w:eastAsia="Calibri" w:hAnsi="Calibri" w:cs="Times New Roman"/>
              <w:b/>
              <w:bCs/>
              <w:lang w:eastAsia="en-US"/>
            </w:rPr>
          </w:pPr>
        </w:p>
      </w:sdtContent>
    </w:sdt>
    <w:p w14:paraId="136980D1" w14:textId="77777777" w:rsidR="00AD28DB" w:rsidRDefault="00AD28DB" w:rsidP="00AD28DB">
      <w:r>
        <w:rPr>
          <w:b/>
        </w:rPr>
        <w:br w:type="page"/>
      </w:r>
    </w:p>
    <w:tbl>
      <w:tblPr>
        <w:tblStyle w:val="Grilledutableau"/>
        <w:tblW w:w="0" w:type="auto"/>
        <w:tblLook w:val="04A0" w:firstRow="1" w:lastRow="0" w:firstColumn="1" w:lastColumn="0" w:noHBand="0" w:noVBand="1"/>
      </w:tblPr>
      <w:tblGrid>
        <w:gridCol w:w="9060"/>
      </w:tblGrid>
      <w:tr w:rsidR="00AD28DB" w14:paraId="23DA35D8"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17F833A" w14:textId="77777777" w:rsidR="00AD28DB" w:rsidRDefault="00AD28DB">
            <w:pPr>
              <w:pStyle w:val="Titre1"/>
            </w:pPr>
            <w:bookmarkStart w:id="3" w:name="_Toc219716743"/>
            <w:r>
              <w:lastRenderedPageBreak/>
              <w:t>ARTICLE 1. POUVOIR ADJUDICATEUR</w:t>
            </w:r>
            <w:bookmarkEnd w:id="3"/>
            <w:r>
              <w:t xml:space="preserve"> </w:t>
            </w:r>
          </w:p>
        </w:tc>
      </w:tr>
    </w:tbl>
    <w:p w14:paraId="055056EB" w14:textId="77777777" w:rsidR="00AD28DB" w:rsidRDefault="00AD28DB" w:rsidP="00AD28DB">
      <w:pPr>
        <w:spacing w:line="240" w:lineRule="auto"/>
        <w:rPr>
          <w:rFonts w:ascii="Arial" w:eastAsia="Calibri" w:hAnsi="Arial" w:cs="Arial"/>
          <w:b/>
          <w:lang w:eastAsia="en-US"/>
        </w:rPr>
      </w:pPr>
    </w:p>
    <w:p w14:paraId="762338BB" w14:textId="77777777" w:rsidR="00AD28DB" w:rsidRDefault="00AD28DB" w:rsidP="00AD28DB">
      <w:pPr>
        <w:spacing w:line="240" w:lineRule="auto"/>
        <w:jc w:val="center"/>
        <w:rPr>
          <w:rFonts w:ascii="Arial" w:hAnsi="Arial" w:cs="Arial"/>
          <w:b/>
          <w:bCs/>
          <w:sz w:val="20"/>
          <w:szCs w:val="20"/>
        </w:rPr>
      </w:pPr>
      <w:r>
        <w:rPr>
          <w:rFonts w:ascii="Arial" w:hAnsi="Arial" w:cs="Arial"/>
          <w:b/>
          <w:bCs/>
          <w:sz w:val="20"/>
          <w:szCs w:val="20"/>
        </w:rPr>
        <w:t>Chambre de Métiers et de l’Artisanat de Région Ile de France (CMA IDF)</w:t>
      </w:r>
    </w:p>
    <w:p w14:paraId="40444316"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72 rue de Reuilly</w:t>
      </w:r>
    </w:p>
    <w:p w14:paraId="15CE853A"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75012 PARIS</w:t>
      </w:r>
    </w:p>
    <w:p w14:paraId="2ED9BA91"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 xml:space="preserve">Site Web : </w:t>
      </w:r>
      <w:hyperlink r:id="rId11" w:history="1">
        <w:r>
          <w:rPr>
            <w:rStyle w:val="Lienhypertexte"/>
            <w:rFonts w:ascii="Arial" w:hAnsi="Arial" w:cs="Arial"/>
            <w:sz w:val="20"/>
            <w:szCs w:val="20"/>
          </w:rPr>
          <w:t>www.cma-idf.com</w:t>
        </w:r>
      </w:hyperlink>
    </w:p>
    <w:p w14:paraId="71D724DD" w14:textId="77777777" w:rsidR="00AD28DB" w:rsidRDefault="00AD28DB" w:rsidP="00AD28DB">
      <w:pPr>
        <w:spacing w:line="240" w:lineRule="auto"/>
        <w:jc w:val="center"/>
        <w:rPr>
          <w:rFonts w:ascii="Arial" w:eastAsia="Calibri" w:hAnsi="Arial" w:cs="Arial"/>
          <w:b/>
          <w:sz w:val="20"/>
          <w:szCs w:val="20"/>
          <w:lang w:eastAsia="en-US"/>
        </w:rPr>
      </w:pPr>
      <w:r>
        <w:rPr>
          <w:rFonts w:ascii="Arial" w:hAnsi="Arial" w:cs="Arial"/>
          <w:sz w:val="20"/>
          <w:szCs w:val="20"/>
        </w:rPr>
        <w:t>Siret : 130 027 972 00012</w:t>
      </w:r>
    </w:p>
    <w:p w14:paraId="65AE2A78"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4BB537B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65A024EB" w14:textId="77777777" w:rsidR="00AD28DB" w:rsidRDefault="00AD28DB">
            <w:pPr>
              <w:pStyle w:val="Titre1"/>
            </w:pPr>
            <w:bookmarkStart w:id="4" w:name="_Toc72328560"/>
            <w:bookmarkStart w:id="5" w:name="_Toc219716744"/>
            <w:r>
              <w:t>ARTICLE 2. OBJET DE LA CONSULTATION</w:t>
            </w:r>
            <w:bookmarkEnd w:id="4"/>
            <w:bookmarkEnd w:id="5"/>
          </w:p>
        </w:tc>
      </w:tr>
    </w:tbl>
    <w:p w14:paraId="02275A5A" w14:textId="77777777" w:rsidR="00AD28DB" w:rsidRDefault="00AD28DB" w:rsidP="00AD28DB">
      <w:pPr>
        <w:pStyle w:val="Titre2"/>
      </w:pPr>
      <w:bookmarkStart w:id="6" w:name="_Toc77243222"/>
      <w:bookmarkStart w:id="7" w:name="_Toc80278153"/>
      <w:bookmarkStart w:id="8" w:name="_Toc219716745"/>
      <w:r>
        <w:t>2.1 Objet du marché</w:t>
      </w:r>
      <w:bookmarkEnd w:id="6"/>
      <w:bookmarkEnd w:id="7"/>
      <w:bookmarkEnd w:id="8"/>
      <w:r>
        <w:t xml:space="preserve"> </w:t>
      </w:r>
    </w:p>
    <w:p w14:paraId="63EA2F54" w14:textId="3D87C9F2" w:rsidR="00B317F8" w:rsidRDefault="00AD28DB" w:rsidP="00B317F8">
      <w:pPr>
        <w:jc w:val="both"/>
        <w:rPr>
          <w:rFonts w:ascii="Arial" w:eastAsia="Calibri" w:hAnsi="Arial" w:cs="Arial"/>
          <w:b/>
          <w:bCs/>
          <w:sz w:val="20"/>
          <w:szCs w:val="20"/>
          <w:lang w:eastAsia="en-US"/>
        </w:rPr>
      </w:pPr>
      <w:bookmarkStart w:id="9" w:name="_Hlk117254685"/>
      <w:bookmarkStart w:id="10" w:name="_Hlk127884485"/>
      <w:bookmarkStart w:id="11" w:name="_Hlk75359751"/>
      <w:r>
        <w:rPr>
          <w:rFonts w:ascii="Arial" w:eastAsia="Calibri" w:hAnsi="Arial" w:cs="Arial"/>
          <w:sz w:val="20"/>
          <w:szCs w:val="20"/>
          <w:lang w:eastAsia="en-US"/>
        </w:rPr>
        <w:t xml:space="preserve">Le présent </w:t>
      </w:r>
      <w:bookmarkStart w:id="12" w:name="_Hlk117169108"/>
      <w:bookmarkStart w:id="13" w:name="_Hlk117170146"/>
      <w:bookmarkEnd w:id="9"/>
      <w:r w:rsidR="00C54CDA" w:rsidRPr="00C54CDA">
        <w:rPr>
          <w:rFonts w:ascii="Arial" w:eastAsia="Calibri" w:hAnsi="Arial" w:cs="Arial"/>
          <w:sz w:val="20"/>
          <w:szCs w:val="20"/>
          <w:lang w:eastAsia="en-US"/>
        </w:rPr>
        <w:t>SAD</w:t>
      </w:r>
      <w:r w:rsidR="00C54CDA">
        <w:rPr>
          <w:rFonts w:ascii="Arial" w:eastAsia="Calibri" w:hAnsi="Arial" w:cs="Arial"/>
          <w:sz w:val="20"/>
          <w:szCs w:val="20"/>
          <w:lang w:eastAsia="en-US"/>
        </w:rPr>
        <w:t xml:space="preserve"> a pour objet</w:t>
      </w:r>
      <w:r w:rsidR="00C54CDA" w:rsidRPr="00C54CDA">
        <w:rPr>
          <w:rFonts w:ascii="Arial" w:eastAsia="Calibri" w:hAnsi="Arial" w:cs="Arial"/>
          <w:sz w:val="20"/>
          <w:szCs w:val="20"/>
          <w:lang w:eastAsia="en-US"/>
        </w:rPr>
        <w:t xml:space="preserve"> de</w:t>
      </w:r>
      <w:r w:rsidR="00C54CDA">
        <w:rPr>
          <w:rFonts w:ascii="Arial" w:eastAsia="Calibri" w:hAnsi="Arial" w:cs="Arial"/>
          <w:sz w:val="20"/>
          <w:szCs w:val="20"/>
          <w:lang w:eastAsia="en-US"/>
        </w:rPr>
        <w:t>s</w:t>
      </w:r>
      <w:r w:rsidR="00C54CDA" w:rsidRPr="00C54CDA">
        <w:rPr>
          <w:rFonts w:ascii="Arial" w:eastAsia="Calibri" w:hAnsi="Arial" w:cs="Arial"/>
          <w:sz w:val="20"/>
          <w:szCs w:val="20"/>
          <w:lang w:eastAsia="en-US"/>
        </w:rPr>
        <w:t xml:space="preserve"> prestations intellectuelles de maîtrise d’œuvre, d’études techniques et de conseil pour les opérations de construction et de réhabilitation</w:t>
      </w:r>
    </w:p>
    <w:p w14:paraId="03A38F0A" w14:textId="77777777" w:rsidR="00864DD8" w:rsidRDefault="00864DD8" w:rsidP="00B317F8">
      <w:pPr>
        <w:jc w:val="both"/>
        <w:rPr>
          <w:rFonts w:ascii="Arial" w:eastAsia="Calibri" w:hAnsi="Arial" w:cs="Arial"/>
          <w:b/>
          <w:bCs/>
          <w:sz w:val="20"/>
          <w:szCs w:val="20"/>
          <w:lang w:eastAsia="en-US"/>
        </w:rPr>
      </w:pPr>
      <w:bookmarkStart w:id="14" w:name="_Hlk216363453"/>
    </w:p>
    <w:p w14:paraId="61E98FF4" w14:textId="61EF8934" w:rsidR="00864DD8" w:rsidRDefault="00FE5BFE" w:rsidP="00F50327">
      <w:pPr>
        <w:jc w:val="both"/>
        <w:rPr>
          <w:rFonts w:ascii="Arial" w:eastAsia="Calibri" w:hAnsi="Arial" w:cs="Arial"/>
          <w:b/>
          <w:bCs/>
          <w:sz w:val="20"/>
          <w:szCs w:val="20"/>
          <w:lang w:eastAsia="en-US"/>
        </w:rPr>
      </w:pPr>
      <w:bookmarkStart w:id="15" w:name="_Hlk170747082"/>
      <w:r>
        <w:rPr>
          <w:rFonts w:ascii="Arial" w:eastAsia="Calibri" w:hAnsi="Arial" w:cs="Arial"/>
          <w:b/>
          <w:bCs/>
          <w:sz w:val="20"/>
          <w:szCs w:val="20"/>
          <w:lang w:eastAsia="en-US"/>
        </w:rPr>
        <w:t>Les</w:t>
      </w:r>
      <w:r w:rsidR="00F50327">
        <w:rPr>
          <w:rFonts w:ascii="Arial" w:eastAsia="Calibri" w:hAnsi="Arial" w:cs="Arial"/>
          <w:b/>
          <w:bCs/>
          <w:sz w:val="20"/>
          <w:szCs w:val="20"/>
          <w:lang w:eastAsia="en-US"/>
        </w:rPr>
        <w:t xml:space="preserve"> lots du SAD sont les suivants : </w:t>
      </w:r>
    </w:p>
    <w:p w14:paraId="2CD3E336" w14:textId="1C4D9D2C" w:rsidR="00FE5BFE" w:rsidRDefault="00F13EEA"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Lot 1 : Assistance à maitrise d’ouvrage</w:t>
      </w:r>
    </w:p>
    <w:p w14:paraId="77330380" w14:textId="48EF817D" w:rsidR="00F13EEA" w:rsidRDefault="00F13EEA"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2 : Maitrise d’œuvre bâtiments </w:t>
      </w:r>
    </w:p>
    <w:p w14:paraId="206161C2" w14:textId="4E269E98" w:rsidR="00F13EEA" w:rsidRDefault="00F13EEA"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3 : </w:t>
      </w:r>
      <w:r w:rsidRPr="00F13EEA">
        <w:rPr>
          <w:rFonts w:ascii="Arial" w:eastAsia="Calibri" w:hAnsi="Arial" w:cs="Arial"/>
          <w:b/>
          <w:bCs/>
          <w:sz w:val="20"/>
          <w:szCs w:val="20"/>
        </w:rPr>
        <w:t>Bureau d'Etude Voirie et Réseaux Divers</w:t>
      </w:r>
    </w:p>
    <w:p w14:paraId="195EC995" w14:textId="4F943D3A" w:rsidR="00F13EEA" w:rsidRDefault="00F13EEA"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4 : </w:t>
      </w:r>
      <w:r w:rsidRPr="00F13EEA">
        <w:rPr>
          <w:rFonts w:ascii="Arial" w:eastAsia="Calibri" w:hAnsi="Arial" w:cs="Arial"/>
          <w:b/>
          <w:bCs/>
          <w:sz w:val="20"/>
          <w:szCs w:val="20"/>
        </w:rPr>
        <w:t>Bureau de contrôle</w:t>
      </w:r>
    </w:p>
    <w:p w14:paraId="69A73F94" w14:textId="7D99DA4E" w:rsidR="00F13EEA" w:rsidRDefault="00F13EEA"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5 : </w:t>
      </w:r>
      <w:r w:rsidRPr="00F13EEA">
        <w:rPr>
          <w:rFonts w:ascii="Arial" w:eastAsia="Calibri" w:hAnsi="Arial" w:cs="Arial"/>
          <w:b/>
          <w:bCs/>
          <w:sz w:val="20"/>
          <w:szCs w:val="20"/>
        </w:rPr>
        <w:t>Coordonnateur Sécurité et Protection Santé</w:t>
      </w:r>
    </w:p>
    <w:p w14:paraId="601D6685" w14:textId="435CFEA8" w:rsidR="00F13EEA" w:rsidRDefault="00F13EEA"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6 : </w:t>
      </w:r>
      <w:r w:rsidRPr="00F13EEA">
        <w:rPr>
          <w:rFonts w:ascii="Arial" w:eastAsia="Calibri" w:hAnsi="Arial" w:cs="Arial"/>
          <w:b/>
          <w:bCs/>
          <w:sz w:val="20"/>
          <w:szCs w:val="20"/>
        </w:rPr>
        <w:t>Ordonnancement Pilotage et Coordination</w:t>
      </w:r>
    </w:p>
    <w:p w14:paraId="62D68DC6" w14:textId="24BAFE28" w:rsidR="00F13EEA" w:rsidRDefault="00F13EEA"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7 : </w:t>
      </w:r>
      <w:r w:rsidRPr="00F13EEA">
        <w:rPr>
          <w:rFonts w:ascii="Arial" w:eastAsia="Calibri" w:hAnsi="Arial" w:cs="Arial"/>
          <w:b/>
          <w:bCs/>
          <w:sz w:val="20"/>
          <w:szCs w:val="20"/>
        </w:rPr>
        <w:t>Bureau d'Etude Géotechnique</w:t>
      </w:r>
    </w:p>
    <w:p w14:paraId="647E39A0" w14:textId="7A865EC3" w:rsidR="00F13EEA" w:rsidRDefault="00130AD3"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8 </w:t>
      </w:r>
      <w:r w:rsidR="00F13EEA" w:rsidRPr="00F13EEA">
        <w:rPr>
          <w:rFonts w:ascii="Arial" w:eastAsia="Calibri" w:hAnsi="Arial" w:cs="Arial"/>
          <w:b/>
          <w:bCs/>
          <w:sz w:val="20"/>
          <w:szCs w:val="20"/>
        </w:rPr>
        <w:t>Bureau d'Etude Environnement</w:t>
      </w:r>
    </w:p>
    <w:p w14:paraId="512AFC94" w14:textId="5FB6611F" w:rsidR="00F13EEA" w:rsidRDefault="00130AD3"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9 </w:t>
      </w:r>
      <w:r w:rsidR="00F13EEA" w:rsidRPr="00F13EEA">
        <w:rPr>
          <w:rFonts w:ascii="Arial" w:eastAsia="Calibri" w:hAnsi="Arial" w:cs="Arial"/>
          <w:b/>
          <w:bCs/>
          <w:sz w:val="20"/>
          <w:szCs w:val="20"/>
        </w:rPr>
        <w:t>Bureau d'Etude Pollution</w:t>
      </w:r>
    </w:p>
    <w:p w14:paraId="05F631E8" w14:textId="1F073C52" w:rsidR="00F13EEA" w:rsidRDefault="00130AD3"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10 </w:t>
      </w:r>
      <w:r w:rsidR="00F13EEA" w:rsidRPr="00F13EEA">
        <w:rPr>
          <w:rFonts w:ascii="Arial" w:eastAsia="Calibri" w:hAnsi="Arial" w:cs="Arial"/>
          <w:b/>
          <w:bCs/>
          <w:sz w:val="20"/>
          <w:szCs w:val="20"/>
        </w:rPr>
        <w:t>Diagnostiqueur Technique, Energie, Amiante et Plomb</w:t>
      </w:r>
    </w:p>
    <w:p w14:paraId="7E23BA6C" w14:textId="5EAE15ED" w:rsidR="00F13EEA" w:rsidRDefault="00130AD3"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11 </w:t>
      </w:r>
      <w:r w:rsidR="00F13EEA" w:rsidRPr="00F13EEA">
        <w:rPr>
          <w:rFonts w:ascii="Arial" w:eastAsia="Calibri" w:hAnsi="Arial" w:cs="Arial"/>
          <w:b/>
          <w:bCs/>
          <w:sz w:val="20"/>
          <w:szCs w:val="20"/>
        </w:rPr>
        <w:t>Multiservices et performances énergétiques</w:t>
      </w:r>
    </w:p>
    <w:p w14:paraId="16983FB5" w14:textId="5D25DFBD" w:rsidR="00D153FE" w:rsidRDefault="00D153FE"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12 </w:t>
      </w:r>
      <w:r w:rsidRPr="00D153FE">
        <w:rPr>
          <w:rFonts w:ascii="Arial" w:eastAsia="Calibri" w:hAnsi="Arial" w:cs="Arial"/>
          <w:b/>
          <w:bCs/>
          <w:sz w:val="20"/>
          <w:szCs w:val="20"/>
        </w:rPr>
        <w:t>Géomètre et Géomètre-expert</w:t>
      </w:r>
    </w:p>
    <w:p w14:paraId="589B8DA9" w14:textId="6DE177BA" w:rsidR="00AB2F5A" w:rsidRPr="00F13EEA" w:rsidRDefault="00AB2F5A" w:rsidP="00F13EEA">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Lot 13 Coordinateur SSI</w:t>
      </w:r>
    </w:p>
    <w:bookmarkEnd w:id="15"/>
    <w:p w14:paraId="521658B3" w14:textId="77777777" w:rsidR="00AA2153" w:rsidRDefault="00AA2153" w:rsidP="00FE5BFE">
      <w:pPr>
        <w:jc w:val="both"/>
        <w:rPr>
          <w:rFonts w:ascii="Arial" w:eastAsia="Calibri" w:hAnsi="Arial" w:cs="Arial"/>
          <w:b/>
          <w:bCs/>
          <w:sz w:val="20"/>
          <w:szCs w:val="20"/>
        </w:rPr>
      </w:pPr>
    </w:p>
    <w:p w14:paraId="78D29800" w14:textId="77777777" w:rsidR="00AD28DB" w:rsidRDefault="00AD28DB" w:rsidP="00AD28DB">
      <w:pPr>
        <w:jc w:val="both"/>
        <w:rPr>
          <w:rFonts w:ascii="Arial" w:eastAsia="Calibri" w:hAnsi="Arial" w:cs="Arial"/>
          <w:sz w:val="20"/>
          <w:szCs w:val="20"/>
          <w:lang w:eastAsia="en-US"/>
        </w:rPr>
      </w:pPr>
      <w:bookmarkStart w:id="16" w:name="_Hlk116458204"/>
      <w:bookmarkEnd w:id="10"/>
      <w:bookmarkEnd w:id="12"/>
      <w:bookmarkEnd w:id="13"/>
      <w:r>
        <w:rPr>
          <w:rFonts w:ascii="Arial" w:eastAsia="Calibri" w:hAnsi="Arial" w:cs="Arial"/>
          <w:sz w:val="20"/>
          <w:szCs w:val="20"/>
          <w:lang w:eastAsia="en-US"/>
        </w:rPr>
        <w:t xml:space="preserve">Nomenclature CPV : </w:t>
      </w:r>
    </w:p>
    <w:tbl>
      <w:tblPr>
        <w:tblStyle w:val="Grilledutableau"/>
        <w:tblW w:w="0" w:type="auto"/>
        <w:tblLook w:val="04A0" w:firstRow="1" w:lastRow="0" w:firstColumn="1" w:lastColumn="0" w:noHBand="0" w:noVBand="1"/>
      </w:tblPr>
      <w:tblGrid>
        <w:gridCol w:w="4612"/>
        <w:gridCol w:w="4448"/>
      </w:tblGrid>
      <w:tr w:rsidR="00AD28DB" w14:paraId="48E446FD" w14:textId="77777777" w:rsidTr="00ED732B">
        <w:tc>
          <w:tcPr>
            <w:tcW w:w="4612" w:type="dxa"/>
            <w:tcBorders>
              <w:top w:val="single" w:sz="4" w:space="0" w:color="auto"/>
              <w:left w:val="single" w:sz="4" w:space="0" w:color="auto"/>
              <w:bottom w:val="single" w:sz="4" w:space="0" w:color="auto"/>
              <w:right w:val="single" w:sz="4" w:space="0" w:color="auto"/>
            </w:tcBorders>
            <w:hideMark/>
          </w:tcPr>
          <w:p w14:paraId="421E3308" w14:textId="77777777" w:rsidR="00AD28DB" w:rsidRDefault="00AD28DB">
            <w:pPr>
              <w:jc w:val="center"/>
              <w:rPr>
                <w:rFonts w:ascii="Arial" w:eastAsia="Calibri" w:hAnsi="Arial" w:cs="Arial"/>
                <w:sz w:val="20"/>
                <w:szCs w:val="20"/>
              </w:rPr>
            </w:pPr>
            <w:bookmarkStart w:id="17" w:name="_Hlk116388473"/>
            <w:r>
              <w:rPr>
                <w:rFonts w:ascii="Arial" w:eastAsia="Calibri" w:hAnsi="Arial" w:cs="Arial"/>
                <w:sz w:val="20"/>
                <w:szCs w:val="20"/>
              </w:rPr>
              <w:t>Code principal</w:t>
            </w:r>
          </w:p>
        </w:tc>
        <w:tc>
          <w:tcPr>
            <w:tcW w:w="4448" w:type="dxa"/>
            <w:tcBorders>
              <w:top w:val="single" w:sz="4" w:space="0" w:color="auto"/>
              <w:left w:val="single" w:sz="4" w:space="0" w:color="auto"/>
              <w:bottom w:val="single" w:sz="4" w:space="0" w:color="auto"/>
              <w:right w:val="single" w:sz="4" w:space="0" w:color="auto"/>
            </w:tcBorders>
            <w:hideMark/>
          </w:tcPr>
          <w:p w14:paraId="1B989DA3" w14:textId="77777777" w:rsidR="00AD28DB" w:rsidRDefault="00AD28DB" w:rsidP="006164D4">
            <w:pPr>
              <w:jc w:val="center"/>
              <w:rPr>
                <w:rFonts w:ascii="Arial" w:eastAsia="Calibri" w:hAnsi="Arial" w:cs="Arial"/>
                <w:sz w:val="20"/>
                <w:szCs w:val="20"/>
              </w:rPr>
            </w:pPr>
            <w:r>
              <w:rPr>
                <w:rFonts w:ascii="Arial" w:eastAsia="Calibri" w:hAnsi="Arial" w:cs="Arial"/>
                <w:sz w:val="20"/>
                <w:szCs w:val="20"/>
              </w:rPr>
              <w:t>Description</w:t>
            </w:r>
          </w:p>
        </w:tc>
      </w:tr>
      <w:tr w:rsidR="003738AE" w14:paraId="6007A538" w14:textId="77777777" w:rsidTr="00ED732B">
        <w:tc>
          <w:tcPr>
            <w:tcW w:w="4612" w:type="dxa"/>
            <w:tcBorders>
              <w:top w:val="single" w:sz="4" w:space="0" w:color="auto"/>
              <w:left w:val="single" w:sz="4" w:space="0" w:color="auto"/>
              <w:bottom w:val="single" w:sz="4" w:space="0" w:color="auto"/>
              <w:right w:val="single" w:sz="4" w:space="0" w:color="auto"/>
            </w:tcBorders>
          </w:tcPr>
          <w:p w14:paraId="63DB7324" w14:textId="633C38C2" w:rsidR="003738AE" w:rsidRDefault="003738AE" w:rsidP="008956AB">
            <w:pPr>
              <w:jc w:val="center"/>
              <w:rPr>
                <w:rFonts w:ascii="Arial" w:eastAsia="Calibri" w:hAnsi="Arial" w:cs="Arial"/>
                <w:sz w:val="20"/>
                <w:szCs w:val="20"/>
              </w:rPr>
            </w:pPr>
            <w:r w:rsidRPr="00105F36">
              <w:rPr>
                <w:b/>
                <w:bCs/>
              </w:rPr>
              <w:t>71530000-2</w:t>
            </w:r>
          </w:p>
        </w:tc>
        <w:tc>
          <w:tcPr>
            <w:tcW w:w="4448" w:type="dxa"/>
            <w:tcBorders>
              <w:top w:val="single" w:sz="4" w:space="0" w:color="auto"/>
              <w:left w:val="single" w:sz="4" w:space="0" w:color="auto"/>
              <w:bottom w:val="single" w:sz="4" w:space="0" w:color="auto"/>
              <w:right w:val="single" w:sz="4" w:space="0" w:color="auto"/>
            </w:tcBorders>
          </w:tcPr>
          <w:p w14:paraId="74DD11FA" w14:textId="29B1F4AF" w:rsidR="003738AE" w:rsidRDefault="008956AB" w:rsidP="003738AE">
            <w:pPr>
              <w:jc w:val="center"/>
              <w:rPr>
                <w:rFonts w:ascii="Arial" w:eastAsia="Calibri" w:hAnsi="Arial" w:cs="Arial"/>
                <w:sz w:val="20"/>
                <w:szCs w:val="20"/>
              </w:rPr>
            </w:pPr>
            <w:r>
              <w:t>S</w:t>
            </w:r>
            <w:r w:rsidR="003738AE" w:rsidRPr="00105F36">
              <w:t>ervices de conseil en construction</w:t>
            </w:r>
          </w:p>
        </w:tc>
      </w:tr>
      <w:tr w:rsidR="00AD28DB" w14:paraId="35A5D357" w14:textId="77777777" w:rsidTr="00ED732B">
        <w:tc>
          <w:tcPr>
            <w:tcW w:w="4612" w:type="dxa"/>
            <w:tcBorders>
              <w:top w:val="single" w:sz="4" w:space="0" w:color="auto"/>
              <w:left w:val="single" w:sz="4" w:space="0" w:color="auto"/>
              <w:bottom w:val="single" w:sz="4" w:space="0" w:color="auto"/>
              <w:right w:val="single" w:sz="4" w:space="0" w:color="auto"/>
            </w:tcBorders>
          </w:tcPr>
          <w:p w14:paraId="78842A67" w14:textId="471A03C8" w:rsidR="00AD28DB" w:rsidRDefault="003738AE" w:rsidP="008956AB">
            <w:pPr>
              <w:jc w:val="center"/>
              <w:rPr>
                <w:rFonts w:ascii="Arial" w:eastAsia="Calibri" w:hAnsi="Arial" w:cs="Arial"/>
                <w:sz w:val="20"/>
                <w:szCs w:val="20"/>
              </w:rPr>
            </w:pPr>
            <w:r w:rsidRPr="003738AE">
              <w:rPr>
                <w:rFonts w:ascii="Arial" w:eastAsia="Calibri" w:hAnsi="Arial" w:cs="Arial"/>
                <w:b/>
                <w:bCs/>
                <w:sz w:val="20"/>
                <w:szCs w:val="20"/>
              </w:rPr>
              <w:t>71221000-3</w:t>
            </w:r>
          </w:p>
        </w:tc>
        <w:tc>
          <w:tcPr>
            <w:tcW w:w="4448" w:type="dxa"/>
            <w:tcBorders>
              <w:top w:val="single" w:sz="4" w:space="0" w:color="auto"/>
              <w:left w:val="single" w:sz="4" w:space="0" w:color="auto"/>
              <w:bottom w:val="single" w:sz="4" w:space="0" w:color="auto"/>
              <w:right w:val="single" w:sz="4" w:space="0" w:color="auto"/>
            </w:tcBorders>
          </w:tcPr>
          <w:p w14:paraId="015BB11A" w14:textId="02BA94FC" w:rsidR="00AD28DB" w:rsidRDefault="008956AB" w:rsidP="006164D4">
            <w:pPr>
              <w:jc w:val="center"/>
              <w:rPr>
                <w:rFonts w:ascii="Arial" w:eastAsia="Calibri" w:hAnsi="Arial" w:cs="Arial"/>
                <w:sz w:val="20"/>
                <w:szCs w:val="20"/>
              </w:rPr>
            </w:pPr>
            <w:r w:rsidRPr="003738AE">
              <w:rPr>
                <w:rFonts w:ascii="Arial" w:eastAsia="Calibri" w:hAnsi="Arial" w:cs="Arial"/>
                <w:sz w:val="20"/>
                <w:szCs w:val="20"/>
              </w:rPr>
              <w:t>Services d'architecture pour bâtiments</w:t>
            </w:r>
          </w:p>
        </w:tc>
      </w:tr>
      <w:tr w:rsidR="00160007" w14:paraId="375F9657" w14:textId="77777777" w:rsidTr="00ED732B">
        <w:tc>
          <w:tcPr>
            <w:tcW w:w="4612" w:type="dxa"/>
            <w:tcBorders>
              <w:top w:val="single" w:sz="4" w:space="0" w:color="auto"/>
              <w:left w:val="single" w:sz="4" w:space="0" w:color="auto"/>
              <w:bottom w:val="single" w:sz="4" w:space="0" w:color="auto"/>
              <w:right w:val="single" w:sz="4" w:space="0" w:color="auto"/>
            </w:tcBorders>
          </w:tcPr>
          <w:p w14:paraId="2C0741C7" w14:textId="3D83328F" w:rsidR="00160007" w:rsidRPr="00160007" w:rsidRDefault="008956AB" w:rsidP="008956AB">
            <w:pPr>
              <w:tabs>
                <w:tab w:val="left" w:pos="3052"/>
              </w:tabs>
              <w:jc w:val="center"/>
              <w:rPr>
                <w:rFonts w:ascii="Arial" w:eastAsia="Calibri" w:hAnsi="Arial" w:cs="Arial"/>
                <w:sz w:val="20"/>
                <w:szCs w:val="20"/>
              </w:rPr>
            </w:pPr>
            <w:r w:rsidRPr="008956AB">
              <w:rPr>
                <w:rFonts w:ascii="Arial" w:eastAsia="Calibri" w:hAnsi="Arial" w:cs="Arial"/>
                <w:b/>
                <w:bCs/>
                <w:sz w:val="20"/>
                <w:szCs w:val="20"/>
              </w:rPr>
              <w:t>71315400-3</w:t>
            </w:r>
          </w:p>
        </w:tc>
        <w:tc>
          <w:tcPr>
            <w:tcW w:w="4448" w:type="dxa"/>
            <w:tcBorders>
              <w:top w:val="single" w:sz="4" w:space="0" w:color="auto"/>
              <w:left w:val="single" w:sz="4" w:space="0" w:color="auto"/>
              <w:bottom w:val="single" w:sz="4" w:space="0" w:color="auto"/>
              <w:right w:val="single" w:sz="4" w:space="0" w:color="auto"/>
            </w:tcBorders>
          </w:tcPr>
          <w:p w14:paraId="2D73325B" w14:textId="154D3B4C" w:rsidR="00160007" w:rsidRPr="009D1862" w:rsidRDefault="008956AB" w:rsidP="006164D4">
            <w:pPr>
              <w:jc w:val="center"/>
              <w:rPr>
                <w:rFonts w:ascii="Arial" w:eastAsia="Calibri" w:hAnsi="Arial" w:cs="Arial"/>
                <w:sz w:val="20"/>
                <w:szCs w:val="20"/>
              </w:rPr>
            </w:pPr>
            <w:r w:rsidRPr="008956AB">
              <w:rPr>
                <w:rFonts w:ascii="Arial" w:eastAsia="Calibri" w:hAnsi="Arial" w:cs="Arial"/>
                <w:sz w:val="20"/>
                <w:szCs w:val="20"/>
              </w:rPr>
              <w:t>Services de contrôle de bâtiment</w:t>
            </w:r>
          </w:p>
        </w:tc>
      </w:tr>
      <w:tr w:rsidR="00160007" w14:paraId="3F9D3CA6" w14:textId="77777777" w:rsidTr="00ED732B">
        <w:tc>
          <w:tcPr>
            <w:tcW w:w="4612" w:type="dxa"/>
            <w:tcBorders>
              <w:top w:val="single" w:sz="4" w:space="0" w:color="auto"/>
              <w:left w:val="single" w:sz="4" w:space="0" w:color="auto"/>
              <w:bottom w:val="single" w:sz="4" w:space="0" w:color="auto"/>
              <w:right w:val="single" w:sz="4" w:space="0" w:color="auto"/>
            </w:tcBorders>
          </w:tcPr>
          <w:p w14:paraId="44D761B1" w14:textId="6D375F6E" w:rsidR="00160007" w:rsidRPr="00160007" w:rsidRDefault="008956AB" w:rsidP="008956AB">
            <w:pPr>
              <w:tabs>
                <w:tab w:val="left" w:pos="2968"/>
              </w:tabs>
              <w:jc w:val="center"/>
              <w:rPr>
                <w:rFonts w:ascii="Arial" w:eastAsia="Calibri" w:hAnsi="Arial" w:cs="Arial"/>
                <w:sz w:val="20"/>
                <w:szCs w:val="20"/>
              </w:rPr>
            </w:pPr>
            <w:r w:rsidRPr="008956AB">
              <w:rPr>
                <w:rFonts w:ascii="Arial" w:eastAsia="Calibri" w:hAnsi="Arial" w:cs="Arial"/>
                <w:b/>
                <w:bCs/>
                <w:sz w:val="20"/>
                <w:szCs w:val="20"/>
              </w:rPr>
              <w:t>71317210-8</w:t>
            </w:r>
          </w:p>
        </w:tc>
        <w:tc>
          <w:tcPr>
            <w:tcW w:w="4448" w:type="dxa"/>
            <w:tcBorders>
              <w:top w:val="single" w:sz="4" w:space="0" w:color="auto"/>
              <w:left w:val="single" w:sz="4" w:space="0" w:color="auto"/>
              <w:bottom w:val="single" w:sz="4" w:space="0" w:color="auto"/>
              <w:right w:val="single" w:sz="4" w:space="0" w:color="auto"/>
            </w:tcBorders>
          </w:tcPr>
          <w:p w14:paraId="15CB9EF1" w14:textId="11A1CF63" w:rsidR="00160007" w:rsidRPr="00160007" w:rsidRDefault="008956AB" w:rsidP="006164D4">
            <w:pPr>
              <w:jc w:val="center"/>
              <w:rPr>
                <w:rFonts w:ascii="Arial" w:eastAsia="Calibri" w:hAnsi="Arial" w:cs="Arial"/>
                <w:sz w:val="20"/>
                <w:szCs w:val="20"/>
              </w:rPr>
            </w:pPr>
            <w:r w:rsidRPr="008956AB">
              <w:rPr>
                <w:rFonts w:ascii="Arial" w:eastAsia="Calibri" w:hAnsi="Arial" w:cs="Arial"/>
                <w:sz w:val="20"/>
                <w:szCs w:val="20"/>
              </w:rPr>
              <w:t>Services de conseil en santé et sécurité</w:t>
            </w:r>
          </w:p>
        </w:tc>
      </w:tr>
      <w:tr w:rsidR="00160007" w14:paraId="6F5BE13C" w14:textId="77777777" w:rsidTr="00ED732B">
        <w:tc>
          <w:tcPr>
            <w:tcW w:w="4612" w:type="dxa"/>
            <w:tcBorders>
              <w:top w:val="single" w:sz="4" w:space="0" w:color="auto"/>
              <w:left w:val="single" w:sz="4" w:space="0" w:color="auto"/>
              <w:bottom w:val="single" w:sz="4" w:space="0" w:color="auto"/>
              <w:right w:val="single" w:sz="4" w:space="0" w:color="auto"/>
            </w:tcBorders>
          </w:tcPr>
          <w:p w14:paraId="17A013FE" w14:textId="0054E3BE" w:rsidR="00160007" w:rsidRPr="00160007" w:rsidRDefault="008956AB" w:rsidP="008956AB">
            <w:pPr>
              <w:tabs>
                <w:tab w:val="left" w:pos="3506"/>
              </w:tabs>
              <w:jc w:val="center"/>
              <w:rPr>
                <w:rFonts w:ascii="Arial" w:eastAsia="Calibri" w:hAnsi="Arial" w:cs="Arial"/>
                <w:sz w:val="20"/>
                <w:szCs w:val="20"/>
              </w:rPr>
            </w:pPr>
            <w:r w:rsidRPr="008956AB">
              <w:rPr>
                <w:rFonts w:ascii="Arial" w:eastAsia="Calibri" w:hAnsi="Arial" w:cs="Arial"/>
                <w:b/>
                <w:bCs/>
                <w:sz w:val="20"/>
                <w:szCs w:val="20"/>
              </w:rPr>
              <w:t>71541000-2</w:t>
            </w:r>
          </w:p>
        </w:tc>
        <w:tc>
          <w:tcPr>
            <w:tcW w:w="4448" w:type="dxa"/>
            <w:tcBorders>
              <w:top w:val="single" w:sz="4" w:space="0" w:color="auto"/>
              <w:left w:val="single" w:sz="4" w:space="0" w:color="auto"/>
              <w:bottom w:val="single" w:sz="4" w:space="0" w:color="auto"/>
              <w:right w:val="single" w:sz="4" w:space="0" w:color="auto"/>
            </w:tcBorders>
          </w:tcPr>
          <w:p w14:paraId="732BB8C2" w14:textId="5F8143FA" w:rsidR="00160007" w:rsidRPr="00160007" w:rsidRDefault="008956AB" w:rsidP="006164D4">
            <w:pPr>
              <w:jc w:val="center"/>
              <w:rPr>
                <w:rFonts w:ascii="Arial" w:eastAsia="Calibri" w:hAnsi="Arial" w:cs="Arial"/>
                <w:sz w:val="20"/>
                <w:szCs w:val="20"/>
              </w:rPr>
            </w:pPr>
            <w:r w:rsidRPr="008956AB">
              <w:rPr>
                <w:rFonts w:ascii="Arial" w:eastAsia="Calibri" w:hAnsi="Arial" w:cs="Arial"/>
                <w:sz w:val="20"/>
                <w:szCs w:val="20"/>
              </w:rPr>
              <w:t>Services de gestion de projet de construction</w:t>
            </w:r>
          </w:p>
        </w:tc>
      </w:tr>
      <w:tr w:rsidR="00160007" w14:paraId="10FA238D" w14:textId="77777777" w:rsidTr="00ED732B">
        <w:tc>
          <w:tcPr>
            <w:tcW w:w="4612" w:type="dxa"/>
            <w:tcBorders>
              <w:top w:val="single" w:sz="4" w:space="0" w:color="auto"/>
              <w:left w:val="single" w:sz="4" w:space="0" w:color="auto"/>
              <w:bottom w:val="single" w:sz="4" w:space="0" w:color="auto"/>
              <w:right w:val="single" w:sz="4" w:space="0" w:color="auto"/>
            </w:tcBorders>
          </w:tcPr>
          <w:p w14:paraId="2BBE512A" w14:textId="53B1AF56" w:rsidR="00160007" w:rsidRPr="00160007" w:rsidRDefault="008956AB" w:rsidP="008956AB">
            <w:pPr>
              <w:jc w:val="center"/>
              <w:rPr>
                <w:rFonts w:ascii="Arial" w:eastAsia="Calibri" w:hAnsi="Arial" w:cs="Arial"/>
                <w:sz w:val="20"/>
                <w:szCs w:val="20"/>
              </w:rPr>
            </w:pPr>
            <w:r w:rsidRPr="008956AB">
              <w:rPr>
                <w:rFonts w:ascii="Arial" w:eastAsia="Calibri" w:hAnsi="Arial" w:cs="Arial"/>
                <w:b/>
                <w:bCs/>
                <w:sz w:val="20"/>
                <w:szCs w:val="20"/>
              </w:rPr>
              <w:t>71332000-4</w:t>
            </w:r>
          </w:p>
        </w:tc>
        <w:tc>
          <w:tcPr>
            <w:tcW w:w="4448" w:type="dxa"/>
            <w:tcBorders>
              <w:top w:val="single" w:sz="4" w:space="0" w:color="auto"/>
              <w:left w:val="single" w:sz="4" w:space="0" w:color="auto"/>
              <w:bottom w:val="single" w:sz="4" w:space="0" w:color="auto"/>
              <w:right w:val="single" w:sz="4" w:space="0" w:color="auto"/>
            </w:tcBorders>
          </w:tcPr>
          <w:p w14:paraId="3F3C8D01" w14:textId="562CA3A6" w:rsidR="00160007" w:rsidRPr="00160007" w:rsidRDefault="008956AB" w:rsidP="006164D4">
            <w:pPr>
              <w:tabs>
                <w:tab w:val="left" w:pos="1327"/>
              </w:tabs>
              <w:jc w:val="center"/>
              <w:rPr>
                <w:rFonts w:ascii="Arial" w:eastAsia="Calibri" w:hAnsi="Arial" w:cs="Arial"/>
                <w:sz w:val="20"/>
                <w:szCs w:val="20"/>
              </w:rPr>
            </w:pPr>
            <w:r w:rsidRPr="008956AB">
              <w:rPr>
                <w:rFonts w:ascii="Arial" w:eastAsia="Calibri" w:hAnsi="Arial" w:cs="Arial"/>
                <w:sz w:val="20"/>
                <w:szCs w:val="20"/>
              </w:rPr>
              <w:t>Services de géotechnique</w:t>
            </w:r>
          </w:p>
        </w:tc>
      </w:tr>
      <w:tr w:rsidR="00ED732B" w14:paraId="5089130A" w14:textId="77777777" w:rsidTr="00ED732B">
        <w:tc>
          <w:tcPr>
            <w:tcW w:w="4612" w:type="dxa"/>
            <w:tcBorders>
              <w:top w:val="single" w:sz="4" w:space="0" w:color="auto"/>
              <w:left w:val="single" w:sz="4" w:space="0" w:color="auto"/>
              <w:bottom w:val="single" w:sz="4" w:space="0" w:color="auto"/>
              <w:right w:val="single" w:sz="4" w:space="0" w:color="auto"/>
            </w:tcBorders>
          </w:tcPr>
          <w:p w14:paraId="4D285FFE" w14:textId="62A062BD" w:rsidR="00ED732B" w:rsidRPr="00160007" w:rsidRDefault="008956AB" w:rsidP="008956AB">
            <w:pPr>
              <w:jc w:val="center"/>
              <w:rPr>
                <w:rFonts w:ascii="Arial" w:eastAsia="Calibri" w:hAnsi="Arial" w:cs="Arial"/>
                <w:sz w:val="20"/>
                <w:szCs w:val="20"/>
              </w:rPr>
            </w:pPr>
            <w:r w:rsidRPr="008956AB">
              <w:rPr>
                <w:rFonts w:ascii="Arial" w:eastAsia="Calibri" w:hAnsi="Arial" w:cs="Arial"/>
                <w:b/>
                <w:bCs/>
                <w:sz w:val="20"/>
                <w:szCs w:val="20"/>
              </w:rPr>
              <w:t>90713000-8</w:t>
            </w:r>
          </w:p>
        </w:tc>
        <w:tc>
          <w:tcPr>
            <w:tcW w:w="4448" w:type="dxa"/>
            <w:tcBorders>
              <w:top w:val="single" w:sz="4" w:space="0" w:color="auto"/>
              <w:left w:val="single" w:sz="4" w:space="0" w:color="auto"/>
              <w:bottom w:val="single" w:sz="4" w:space="0" w:color="auto"/>
              <w:right w:val="single" w:sz="4" w:space="0" w:color="auto"/>
            </w:tcBorders>
          </w:tcPr>
          <w:p w14:paraId="20F7767B" w14:textId="11F46B90" w:rsidR="00ED732B" w:rsidRPr="00160007" w:rsidRDefault="008956AB" w:rsidP="006164D4">
            <w:pPr>
              <w:jc w:val="center"/>
              <w:rPr>
                <w:rFonts w:ascii="Arial" w:eastAsia="Calibri" w:hAnsi="Arial" w:cs="Arial"/>
                <w:sz w:val="20"/>
                <w:szCs w:val="20"/>
              </w:rPr>
            </w:pPr>
            <w:r w:rsidRPr="008956AB">
              <w:rPr>
                <w:rFonts w:ascii="Arial" w:eastAsia="Calibri" w:hAnsi="Arial" w:cs="Arial"/>
                <w:sz w:val="20"/>
                <w:szCs w:val="20"/>
              </w:rPr>
              <w:t>Services de conseil en environnement</w:t>
            </w:r>
          </w:p>
        </w:tc>
      </w:tr>
      <w:tr w:rsidR="00ED732B" w14:paraId="3482E8E3" w14:textId="77777777" w:rsidTr="00ED732B">
        <w:tc>
          <w:tcPr>
            <w:tcW w:w="4612" w:type="dxa"/>
            <w:tcBorders>
              <w:top w:val="single" w:sz="4" w:space="0" w:color="auto"/>
              <w:left w:val="single" w:sz="4" w:space="0" w:color="auto"/>
              <w:bottom w:val="single" w:sz="4" w:space="0" w:color="auto"/>
              <w:right w:val="single" w:sz="4" w:space="0" w:color="auto"/>
            </w:tcBorders>
          </w:tcPr>
          <w:p w14:paraId="4497D9DF" w14:textId="3DF8D57C" w:rsidR="00ED732B" w:rsidRPr="00160007" w:rsidRDefault="008956AB" w:rsidP="008956AB">
            <w:pPr>
              <w:jc w:val="center"/>
              <w:rPr>
                <w:rFonts w:ascii="Arial" w:eastAsia="Calibri" w:hAnsi="Arial" w:cs="Arial"/>
                <w:sz w:val="20"/>
                <w:szCs w:val="20"/>
              </w:rPr>
            </w:pPr>
            <w:r w:rsidRPr="008956AB">
              <w:rPr>
                <w:rFonts w:ascii="Arial" w:eastAsia="Calibri" w:hAnsi="Arial" w:cs="Arial"/>
                <w:b/>
                <w:bCs/>
                <w:sz w:val="20"/>
                <w:szCs w:val="20"/>
              </w:rPr>
              <w:t>90731100-1</w:t>
            </w:r>
          </w:p>
        </w:tc>
        <w:tc>
          <w:tcPr>
            <w:tcW w:w="4448" w:type="dxa"/>
            <w:tcBorders>
              <w:top w:val="single" w:sz="4" w:space="0" w:color="auto"/>
              <w:left w:val="single" w:sz="4" w:space="0" w:color="auto"/>
              <w:bottom w:val="single" w:sz="4" w:space="0" w:color="auto"/>
              <w:right w:val="single" w:sz="4" w:space="0" w:color="auto"/>
            </w:tcBorders>
          </w:tcPr>
          <w:p w14:paraId="108E0C84" w14:textId="3BC045F6" w:rsidR="00ED732B" w:rsidRPr="00160007" w:rsidRDefault="008956AB" w:rsidP="006164D4">
            <w:pPr>
              <w:jc w:val="center"/>
              <w:rPr>
                <w:rFonts w:ascii="Arial" w:eastAsia="Calibri" w:hAnsi="Arial" w:cs="Arial"/>
                <w:sz w:val="20"/>
                <w:szCs w:val="20"/>
              </w:rPr>
            </w:pPr>
            <w:r w:rsidRPr="008956AB">
              <w:rPr>
                <w:rFonts w:ascii="Arial" w:eastAsia="Calibri" w:hAnsi="Arial" w:cs="Arial"/>
                <w:sz w:val="20"/>
                <w:szCs w:val="20"/>
              </w:rPr>
              <w:t>Services de conseil en matière de pollution de l'air/sol</w:t>
            </w:r>
          </w:p>
        </w:tc>
      </w:tr>
      <w:tr w:rsidR="00ED732B" w14:paraId="735FDA18" w14:textId="77777777" w:rsidTr="00ED732B">
        <w:tc>
          <w:tcPr>
            <w:tcW w:w="4612" w:type="dxa"/>
            <w:tcBorders>
              <w:top w:val="single" w:sz="4" w:space="0" w:color="auto"/>
              <w:left w:val="single" w:sz="4" w:space="0" w:color="auto"/>
              <w:bottom w:val="single" w:sz="4" w:space="0" w:color="auto"/>
              <w:right w:val="single" w:sz="4" w:space="0" w:color="auto"/>
            </w:tcBorders>
          </w:tcPr>
          <w:p w14:paraId="1B7C921D" w14:textId="0E22D44F" w:rsidR="00ED732B" w:rsidRPr="00160007" w:rsidRDefault="008956AB" w:rsidP="008956AB">
            <w:pPr>
              <w:jc w:val="center"/>
              <w:rPr>
                <w:rFonts w:ascii="Arial" w:eastAsia="Calibri" w:hAnsi="Arial" w:cs="Arial"/>
                <w:sz w:val="20"/>
                <w:szCs w:val="20"/>
              </w:rPr>
            </w:pPr>
            <w:r w:rsidRPr="008956AB">
              <w:rPr>
                <w:rFonts w:ascii="Arial" w:eastAsia="Calibri" w:hAnsi="Arial" w:cs="Arial"/>
                <w:b/>
                <w:bCs/>
                <w:sz w:val="20"/>
                <w:szCs w:val="20"/>
              </w:rPr>
              <w:t>71631300-3</w:t>
            </w:r>
          </w:p>
        </w:tc>
        <w:tc>
          <w:tcPr>
            <w:tcW w:w="4448" w:type="dxa"/>
            <w:tcBorders>
              <w:top w:val="single" w:sz="4" w:space="0" w:color="auto"/>
              <w:left w:val="single" w:sz="4" w:space="0" w:color="auto"/>
              <w:bottom w:val="single" w:sz="4" w:space="0" w:color="auto"/>
              <w:right w:val="single" w:sz="4" w:space="0" w:color="auto"/>
            </w:tcBorders>
          </w:tcPr>
          <w:p w14:paraId="14FE1B09" w14:textId="0091A42E" w:rsidR="00ED732B" w:rsidRPr="00160007" w:rsidRDefault="008956AB" w:rsidP="006164D4">
            <w:pPr>
              <w:jc w:val="center"/>
              <w:rPr>
                <w:rFonts w:ascii="Arial" w:eastAsia="Calibri" w:hAnsi="Arial" w:cs="Arial"/>
                <w:sz w:val="20"/>
                <w:szCs w:val="20"/>
              </w:rPr>
            </w:pPr>
            <w:r w:rsidRPr="008956AB">
              <w:rPr>
                <w:rFonts w:ascii="Arial" w:eastAsia="Calibri" w:hAnsi="Arial" w:cs="Arial"/>
                <w:sz w:val="20"/>
                <w:szCs w:val="20"/>
              </w:rPr>
              <w:t>Services d'inspection technique de bâtiments</w:t>
            </w:r>
          </w:p>
        </w:tc>
      </w:tr>
      <w:tr w:rsidR="00ED732B" w14:paraId="5DF88F9E" w14:textId="77777777" w:rsidTr="00ED732B">
        <w:tc>
          <w:tcPr>
            <w:tcW w:w="4612" w:type="dxa"/>
            <w:tcBorders>
              <w:top w:val="single" w:sz="4" w:space="0" w:color="auto"/>
              <w:left w:val="single" w:sz="4" w:space="0" w:color="auto"/>
              <w:bottom w:val="single" w:sz="4" w:space="0" w:color="auto"/>
              <w:right w:val="single" w:sz="4" w:space="0" w:color="auto"/>
            </w:tcBorders>
          </w:tcPr>
          <w:p w14:paraId="032E68D1" w14:textId="163BC4A8" w:rsidR="00ED732B" w:rsidRPr="00160007" w:rsidRDefault="008956AB" w:rsidP="008956AB">
            <w:pPr>
              <w:tabs>
                <w:tab w:val="left" w:pos="2966"/>
              </w:tabs>
              <w:jc w:val="center"/>
              <w:rPr>
                <w:rFonts w:ascii="Arial" w:eastAsia="Calibri" w:hAnsi="Arial" w:cs="Arial"/>
                <w:sz w:val="20"/>
                <w:szCs w:val="20"/>
              </w:rPr>
            </w:pPr>
            <w:r w:rsidRPr="008956AB">
              <w:rPr>
                <w:rFonts w:ascii="Arial" w:eastAsia="Calibri" w:hAnsi="Arial" w:cs="Arial"/>
                <w:b/>
                <w:bCs/>
                <w:sz w:val="20"/>
                <w:szCs w:val="20"/>
              </w:rPr>
              <w:t>71314300-5</w:t>
            </w:r>
          </w:p>
        </w:tc>
        <w:tc>
          <w:tcPr>
            <w:tcW w:w="4448" w:type="dxa"/>
            <w:tcBorders>
              <w:top w:val="single" w:sz="4" w:space="0" w:color="auto"/>
              <w:left w:val="single" w:sz="4" w:space="0" w:color="auto"/>
              <w:bottom w:val="single" w:sz="4" w:space="0" w:color="auto"/>
              <w:right w:val="single" w:sz="4" w:space="0" w:color="auto"/>
            </w:tcBorders>
          </w:tcPr>
          <w:p w14:paraId="2677D379" w14:textId="0587D599" w:rsidR="00ED732B" w:rsidRPr="00160007" w:rsidRDefault="008956AB" w:rsidP="006164D4">
            <w:pPr>
              <w:jc w:val="center"/>
              <w:rPr>
                <w:rFonts w:ascii="Arial" w:eastAsia="Calibri" w:hAnsi="Arial" w:cs="Arial"/>
                <w:sz w:val="20"/>
                <w:szCs w:val="20"/>
              </w:rPr>
            </w:pPr>
            <w:r w:rsidRPr="008956AB">
              <w:rPr>
                <w:rFonts w:ascii="Arial" w:eastAsia="Calibri" w:hAnsi="Arial" w:cs="Arial"/>
                <w:sz w:val="20"/>
                <w:szCs w:val="20"/>
              </w:rPr>
              <w:t>Services de conseil en efficacité énergétique</w:t>
            </w:r>
          </w:p>
        </w:tc>
      </w:tr>
      <w:tr w:rsidR="00D153FE" w14:paraId="0194E7F5" w14:textId="77777777" w:rsidTr="00ED732B">
        <w:tc>
          <w:tcPr>
            <w:tcW w:w="4612" w:type="dxa"/>
            <w:tcBorders>
              <w:top w:val="single" w:sz="4" w:space="0" w:color="auto"/>
              <w:left w:val="single" w:sz="4" w:space="0" w:color="auto"/>
              <w:bottom w:val="single" w:sz="4" w:space="0" w:color="auto"/>
              <w:right w:val="single" w:sz="4" w:space="0" w:color="auto"/>
            </w:tcBorders>
          </w:tcPr>
          <w:p w14:paraId="6193A2D0" w14:textId="6FC00CC0" w:rsidR="00D153FE" w:rsidRPr="008956AB" w:rsidRDefault="00D153FE" w:rsidP="008956AB">
            <w:pPr>
              <w:tabs>
                <w:tab w:val="left" w:pos="2966"/>
              </w:tabs>
              <w:jc w:val="center"/>
              <w:rPr>
                <w:rFonts w:ascii="Arial" w:eastAsia="Calibri" w:hAnsi="Arial" w:cs="Arial"/>
                <w:b/>
                <w:bCs/>
                <w:sz w:val="20"/>
                <w:szCs w:val="20"/>
              </w:rPr>
            </w:pPr>
            <w:r w:rsidRPr="00D153FE">
              <w:rPr>
                <w:rFonts w:ascii="Arial" w:eastAsia="Calibri" w:hAnsi="Arial" w:cs="Arial"/>
                <w:b/>
                <w:bCs/>
                <w:sz w:val="20"/>
                <w:szCs w:val="20"/>
              </w:rPr>
              <w:t>71351810-4</w:t>
            </w:r>
          </w:p>
        </w:tc>
        <w:tc>
          <w:tcPr>
            <w:tcW w:w="4448" w:type="dxa"/>
            <w:tcBorders>
              <w:top w:val="single" w:sz="4" w:space="0" w:color="auto"/>
              <w:left w:val="single" w:sz="4" w:space="0" w:color="auto"/>
              <w:bottom w:val="single" w:sz="4" w:space="0" w:color="auto"/>
              <w:right w:val="single" w:sz="4" w:space="0" w:color="auto"/>
            </w:tcBorders>
          </w:tcPr>
          <w:p w14:paraId="77DA023D" w14:textId="64BDBCEF" w:rsidR="00D153FE" w:rsidRPr="008956AB" w:rsidRDefault="00D153FE" w:rsidP="006164D4">
            <w:pPr>
              <w:jc w:val="center"/>
              <w:rPr>
                <w:rFonts w:ascii="Arial" w:eastAsia="Calibri" w:hAnsi="Arial" w:cs="Arial"/>
                <w:sz w:val="20"/>
                <w:szCs w:val="20"/>
              </w:rPr>
            </w:pPr>
            <w:r w:rsidRPr="00D153FE">
              <w:rPr>
                <w:rFonts w:ascii="Arial" w:eastAsia="Calibri" w:hAnsi="Arial" w:cs="Arial"/>
                <w:sz w:val="20"/>
                <w:szCs w:val="20"/>
              </w:rPr>
              <w:t>Services de topographie</w:t>
            </w:r>
          </w:p>
        </w:tc>
      </w:tr>
      <w:bookmarkEnd w:id="17"/>
    </w:tbl>
    <w:p w14:paraId="42713564" w14:textId="77777777" w:rsidR="00AD28DB" w:rsidRDefault="00AD28DB" w:rsidP="00AD28DB">
      <w:pPr>
        <w:jc w:val="both"/>
        <w:rPr>
          <w:rFonts w:ascii="Arial" w:eastAsia="Calibri" w:hAnsi="Arial" w:cs="Arial"/>
          <w:sz w:val="20"/>
          <w:szCs w:val="20"/>
          <w:lang w:eastAsia="en-US"/>
        </w:rPr>
      </w:pPr>
    </w:p>
    <w:p w14:paraId="15955931" w14:textId="576553D9"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Pour disposer d'une capacité de </w:t>
      </w:r>
      <w:r w:rsidR="0003152C">
        <w:rPr>
          <w:rFonts w:ascii="Arial" w:eastAsia="Calibri" w:hAnsi="Arial" w:cs="Arial"/>
          <w:sz w:val="20"/>
          <w:szCs w:val="20"/>
          <w:lang w:eastAsia="en-US"/>
        </w:rPr>
        <w:t xml:space="preserve">réactivité et de </w:t>
      </w:r>
      <w:r w:rsidRPr="000430E6">
        <w:rPr>
          <w:rFonts w:ascii="Arial" w:eastAsia="Calibri" w:hAnsi="Arial" w:cs="Arial"/>
          <w:sz w:val="20"/>
          <w:szCs w:val="20"/>
          <w:lang w:eastAsia="en-US"/>
        </w:rPr>
        <w:t>performan</w:t>
      </w:r>
      <w:r w:rsidR="0003152C">
        <w:rPr>
          <w:rFonts w:ascii="Arial" w:eastAsia="Calibri" w:hAnsi="Arial" w:cs="Arial"/>
          <w:sz w:val="20"/>
          <w:szCs w:val="20"/>
          <w:lang w:eastAsia="en-US"/>
        </w:rPr>
        <w:t>ce</w:t>
      </w:r>
      <w:r w:rsidRPr="000430E6">
        <w:rPr>
          <w:rFonts w:ascii="Arial" w:eastAsia="Calibri" w:hAnsi="Arial" w:cs="Arial"/>
          <w:sz w:val="20"/>
          <w:szCs w:val="20"/>
          <w:lang w:eastAsia="en-US"/>
        </w:rPr>
        <w:t xml:space="preserve"> tout au long de l'année, la Chambre de Métiers et de l’Artisanat de région </w:t>
      </w:r>
      <w:r>
        <w:rPr>
          <w:rFonts w:ascii="Arial" w:eastAsia="Calibri" w:hAnsi="Arial" w:cs="Arial"/>
          <w:sz w:val="20"/>
          <w:szCs w:val="20"/>
          <w:lang w:eastAsia="en-US"/>
        </w:rPr>
        <w:t>IDF</w:t>
      </w:r>
      <w:r w:rsidRPr="000430E6">
        <w:rPr>
          <w:rFonts w:ascii="Arial" w:eastAsia="Calibri" w:hAnsi="Arial" w:cs="Arial"/>
          <w:sz w:val="20"/>
          <w:szCs w:val="20"/>
          <w:lang w:eastAsia="en-US"/>
        </w:rPr>
        <w:t xml:space="preserve"> a décidé d’utiliser la technique d’achat des "systèmes d'acquisition dynamique" (SAD) pour répondre à ses besoins ponctuels et spécifiques. </w:t>
      </w:r>
    </w:p>
    <w:p w14:paraId="15E553D8" w14:textId="77777777" w:rsidR="000430E6" w:rsidRPr="000430E6" w:rsidRDefault="000430E6" w:rsidP="000430E6">
      <w:pPr>
        <w:autoSpaceDE w:val="0"/>
        <w:autoSpaceDN w:val="0"/>
        <w:adjustRightInd w:val="0"/>
        <w:spacing w:line="240" w:lineRule="auto"/>
        <w:jc w:val="both"/>
        <w:rPr>
          <w:rFonts w:ascii="Arial" w:eastAsia="Calibri" w:hAnsi="Arial" w:cs="Arial"/>
          <w:sz w:val="20"/>
          <w:szCs w:val="20"/>
          <w:lang w:eastAsia="en-US"/>
        </w:rPr>
      </w:pPr>
    </w:p>
    <w:p w14:paraId="1D8B6633" w14:textId="34B89DF2"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 présent système d’acquisition porte</w:t>
      </w:r>
      <w:r w:rsidR="00C54CDA">
        <w:rPr>
          <w:rFonts w:ascii="Arial" w:eastAsia="Calibri" w:hAnsi="Arial" w:cs="Arial"/>
          <w:sz w:val="20"/>
          <w:szCs w:val="20"/>
          <w:lang w:eastAsia="en-US"/>
        </w:rPr>
        <w:t xml:space="preserve"> sur</w:t>
      </w:r>
      <w:r w:rsidRPr="000430E6">
        <w:rPr>
          <w:rFonts w:ascii="Arial" w:eastAsia="Calibri" w:hAnsi="Arial" w:cs="Arial"/>
          <w:sz w:val="20"/>
          <w:szCs w:val="20"/>
          <w:lang w:eastAsia="en-US"/>
        </w:rPr>
        <w:t xml:space="preserve"> </w:t>
      </w:r>
      <w:r w:rsidR="0003152C">
        <w:rPr>
          <w:rFonts w:ascii="Arial" w:eastAsia="Calibri" w:hAnsi="Arial" w:cs="Arial"/>
          <w:sz w:val="20"/>
          <w:szCs w:val="20"/>
          <w:lang w:eastAsia="en-US"/>
        </w:rPr>
        <w:t xml:space="preserve">diverses opérations </w:t>
      </w:r>
      <w:r w:rsidR="00C54CDA" w:rsidRPr="00C54CDA">
        <w:rPr>
          <w:rFonts w:ascii="Arial" w:eastAsia="Calibri" w:hAnsi="Arial" w:cs="Arial"/>
          <w:sz w:val="20"/>
          <w:szCs w:val="20"/>
          <w:lang w:eastAsia="en-US"/>
        </w:rPr>
        <w:t>de prestations intellectuelles de maîtrise d’œuvre, d’études techniques et de conseil pour les opérations de construction et de réhabilitation</w:t>
      </w:r>
      <w:r w:rsidR="00C54CDA">
        <w:rPr>
          <w:rFonts w:ascii="Arial" w:eastAsia="Calibri" w:hAnsi="Arial" w:cs="Arial"/>
          <w:sz w:val="20"/>
          <w:szCs w:val="20"/>
          <w:lang w:eastAsia="en-US"/>
        </w:rPr>
        <w:t xml:space="preserve"> et de </w:t>
      </w:r>
      <w:r w:rsidR="0003152C">
        <w:rPr>
          <w:rFonts w:ascii="Arial" w:eastAsia="Calibri" w:hAnsi="Arial" w:cs="Arial"/>
          <w:sz w:val="20"/>
          <w:szCs w:val="20"/>
          <w:lang w:eastAsia="en-US"/>
        </w:rPr>
        <w:t>prestations associées.</w:t>
      </w:r>
    </w:p>
    <w:p w14:paraId="77155D73" w14:textId="77777777" w:rsidR="00FB2599" w:rsidRPr="000430E6" w:rsidRDefault="00FB2599" w:rsidP="000430E6">
      <w:pPr>
        <w:autoSpaceDE w:val="0"/>
        <w:autoSpaceDN w:val="0"/>
        <w:adjustRightInd w:val="0"/>
        <w:spacing w:line="240" w:lineRule="auto"/>
        <w:jc w:val="both"/>
        <w:rPr>
          <w:rFonts w:ascii="Arial" w:eastAsia="Calibri" w:hAnsi="Arial" w:cs="Arial"/>
          <w:sz w:val="20"/>
          <w:szCs w:val="20"/>
          <w:lang w:eastAsia="en-US"/>
        </w:rPr>
      </w:pPr>
    </w:p>
    <w:p w14:paraId="43F937A9" w14:textId="16D47AED"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Les entreprises ayant déposées une candidature dans le cadre du présent SAD et qui auront été agréées par l’acheteur pourront, jusqu’au 31/</w:t>
      </w:r>
      <w:r w:rsidR="0003152C">
        <w:rPr>
          <w:rFonts w:ascii="Arial" w:eastAsia="Calibri" w:hAnsi="Arial" w:cs="Arial"/>
          <w:sz w:val="20"/>
          <w:szCs w:val="20"/>
          <w:lang w:eastAsia="en-US"/>
        </w:rPr>
        <w:t>12</w:t>
      </w:r>
      <w:r w:rsidRPr="000430E6">
        <w:rPr>
          <w:rFonts w:ascii="Arial" w:eastAsia="Calibri" w:hAnsi="Arial" w:cs="Arial"/>
          <w:sz w:val="20"/>
          <w:szCs w:val="20"/>
          <w:lang w:eastAsia="en-US"/>
        </w:rPr>
        <w:t>/202</w:t>
      </w:r>
      <w:r w:rsidR="0003152C">
        <w:rPr>
          <w:rFonts w:ascii="Arial" w:eastAsia="Calibri" w:hAnsi="Arial" w:cs="Arial"/>
          <w:sz w:val="20"/>
          <w:szCs w:val="20"/>
          <w:lang w:eastAsia="en-US"/>
        </w:rPr>
        <w:t>9</w:t>
      </w:r>
      <w:r w:rsidRPr="000430E6">
        <w:rPr>
          <w:rFonts w:ascii="Arial" w:eastAsia="Calibri" w:hAnsi="Arial" w:cs="Arial"/>
          <w:sz w:val="20"/>
          <w:szCs w:val="20"/>
          <w:lang w:eastAsia="en-US"/>
        </w:rPr>
        <w:t xml:space="preserve">, être sollicitées pour déposer une offre dans </w:t>
      </w:r>
      <w:r w:rsidR="0003152C">
        <w:rPr>
          <w:rFonts w:ascii="Arial" w:eastAsia="Calibri" w:hAnsi="Arial" w:cs="Arial"/>
          <w:sz w:val="20"/>
          <w:szCs w:val="20"/>
          <w:lang w:eastAsia="en-US"/>
        </w:rPr>
        <w:t>au sein du lot dans lequel elle a été admis</w:t>
      </w:r>
      <w:r w:rsidRPr="000430E6">
        <w:rPr>
          <w:rFonts w:ascii="Arial" w:eastAsia="Calibri" w:hAnsi="Arial" w:cs="Arial"/>
          <w:sz w:val="20"/>
          <w:szCs w:val="20"/>
          <w:lang w:eastAsia="en-US"/>
        </w:rPr>
        <w:t xml:space="preserve">. Ces consultations déboucheront sur ce que la règlementation appelle des </w:t>
      </w:r>
      <w:r w:rsidRPr="000430E6">
        <w:rPr>
          <w:rFonts w:ascii="Arial" w:eastAsia="Calibri" w:hAnsi="Arial" w:cs="Arial"/>
          <w:b/>
          <w:bCs/>
          <w:sz w:val="20"/>
          <w:szCs w:val="20"/>
          <w:lang w:eastAsia="en-US"/>
        </w:rPr>
        <w:t>« marchés spécifiques »</w:t>
      </w:r>
      <w:r w:rsidRPr="000430E6">
        <w:rPr>
          <w:rFonts w:ascii="Arial" w:eastAsia="Calibri" w:hAnsi="Arial" w:cs="Arial"/>
          <w:sz w:val="20"/>
          <w:szCs w:val="20"/>
          <w:lang w:eastAsia="en-US"/>
        </w:rPr>
        <w:t>.</w:t>
      </w:r>
      <w:bookmarkEnd w:id="14"/>
    </w:p>
    <w:p w14:paraId="0C1A21A9" w14:textId="77777777" w:rsidR="00AD28DB" w:rsidRDefault="00AD28DB" w:rsidP="00AD28DB">
      <w:pPr>
        <w:pStyle w:val="Titre2"/>
      </w:pPr>
      <w:bookmarkStart w:id="18" w:name="_Toc77243223"/>
      <w:bookmarkStart w:id="19" w:name="_Toc80278154"/>
      <w:bookmarkStart w:id="20" w:name="_Toc219716746"/>
      <w:bookmarkEnd w:id="11"/>
      <w:bookmarkEnd w:id="16"/>
      <w:r>
        <w:t>2.2 Procédure de passation</w:t>
      </w:r>
      <w:bookmarkEnd w:id="18"/>
      <w:bookmarkEnd w:id="19"/>
      <w:bookmarkEnd w:id="20"/>
      <w:r>
        <w:t xml:space="preserve"> </w:t>
      </w:r>
    </w:p>
    <w:p w14:paraId="618A0C30" w14:textId="366F85C5" w:rsidR="00AD28DB" w:rsidRDefault="00AD28DB" w:rsidP="00AD28DB">
      <w:pPr>
        <w:jc w:val="both"/>
        <w:rPr>
          <w:rFonts w:ascii="Arial" w:eastAsia="Calibri" w:hAnsi="Arial" w:cs="Arial"/>
          <w:sz w:val="20"/>
          <w:szCs w:val="20"/>
          <w:lang w:eastAsia="en-US"/>
        </w:rPr>
      </w:pPr>
      <w:bookmarkStart w:id="21" w:name="_Hlk139375181"/>
      <w:r>
        <w:rPr>
          <w:rFonts w:ascii="Arial" w:eastAsia="Calibri" w:hAnsi="Arial" w:cs="Arial"/>
          <w:sz w:val="20"/>
          <w:szCs w:val="20"/>
          <w:lang w:eastAsia="en-US"/>
        </w:rPr>
        <w:t>La consultation est passée</w:t>
      </w:r>
      <w:r w:rsidR="00D02194">
        <w:rPr>
          <w:rFonts w:ascii="Arial" w:eastAsia="Calibri" w:hAnsi="Arial" w:cs="Arial"/>
          <w:sz w:val="20"/>
          <w:szCs w:val="20"/>
          <w:lang w:eastAsia="en-US"/>
        </w:rPr>
        <w:t xml:space="preserve"> selon</w:t>
      </w:r>
      <w:r>
        <w:rPr>
          <w:rFonts w:ascii="Arial" w:eastAsia="Calibri" w:hAnsi="Arial" w:cs="Arial"/>
          <w:sz w:val="20"/>
          <w:szCs w:val="20"/>
          <w:lang w:eastAsia="en-US"/>
        </w:rPr>
        <w:t xml:space="preserve"> une </w:t>
      </w:r>
      <w:r w:rsidR="00160007">
        <w:rPr>
          <w:rFonts w:ascii="Arial" w:eastAsia="Calibri" w:hAnsi="Arial" w:cs="Arial"/>
          <w:sz w:val="20"/>
          <w:szCs w:val="20"/>
          <w:lang w:eastAsia="en-US"/>
        </w:rPr>
        <w:t>procédure de Système d’acquisition Dynamique dit SAD</w:t>
      </w:r>
      <w:r w:rsidR="00776A1B" w:rsidRPr="00776A1B">
        <w:rPr>
          <w:rFonts w:ascii="Arial" w:eastAsia="Calibri" w:hAnsi="Arial" w:cs="Arial"/>
          <w:sz w:val="20"/>
          <w:szCs w:val="20"/>
          <w:lang w:eastAsia="en-US"/>
        </w:rPr>
        <w:t xml:space="preserve"> en application des articles </w:t>
      </w:r>
      <w:r w:rsidR="00160007" w:rsidRPr="00160007">
        <w:rPr>
          <w:rFonts w:ascii="Arial" w:eastAsia="Calibri" w:hAnsi="Arial" w:cs="Arial"/>
          <w:sz w:val="20"/>
          <w:szCs w:val="20"/>
          <w:lang w:eastAsia="en-US"/>
        </w:rPr>
        <w:t>L2125-1 et R2121-8 à R2162-51</w:t>
      </w:r>
      <w:r w:rsidR="00776A1B" w:rsidRPr="00776A1B">
        <w:rPr>
          <w:rFonts w:ascii="Arial" w:eastAsia="Calibri" w:hAnsi="Arial" w:cs="Arial"/>
          <w:sz w:val="20"/>
          <w:szCs w:val="20"/>
          <w:lang w:eastAsia="en-US"/>
        </w:rPr>
        <w:t>Code de la Commande Publique</w:t>
      </w:r>
      <w:r>
        <w:rPr>
          <w:rFonts w:ascii="Arial" w:eastAsia="Calibri" w:hAnsi="Arial" w:cs="Arial"/>
          <w:sz w:val="20"/>
          <w:szCs w:val="20"/>
          <w:lang w:eastAsia="en-US"/>
        </w:rPr>
        <w:t>.</w:t>
      </w:r>
    </w:p>
    <w:p w14:paraId="4B49D7EF" w14:textId="77777777" w:rsidR="000430E6" w:rsidRDefault="000430E6" w:rsidP="00AD28DB">
      <w:pPr>
        <w:jc w:val="both"/>
        <w:rPr>
          <w:rFonts w:ascii="Arial" w:eastAsia="Calibri" w:hAnsi="Arial" w:cs="Arial"/>
          <w:sz w:val="20"/>
          <w:szCs w:val="20"/>
          <w:lang w:eastAsia="en-US"/>
        </w:rPr>
      </w:pPr>
    </w:p>
    <w:p w14:paraId="70ED9915" w14:textId="77777777"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 système d’acquisition dynamique est défini sans limite de montants (ni minimum, ni maximum).</w:t>
      </w:r>
    </w:p>
    <w:p w14:paraId="08026555" w14:textId="77777777" w:rsidR="00AD28DB" w:rsidRDefault="00AD28DB" w:rsidP="00AD28DB">
      <w:pPr>
        <w:pStyle w:val="Titre2"/>
      </w:pPr>
      <w:bookmarkStart w:id="22" w:name="_Toc77243224"/>
      <w:bookmarkStart w:id="23" w:name="_Toc80278157"/>
      <w:bookmarkStart w:id="24" w:name="_Toc219716747"/>
      <w:bookmarkEnd w:id="21"/>
      <w:r>
        <w:t>2.3 Forme du marché</w:t>
      </w:r>
      <w:bookmarkEnd w:id="22"/>
      <w:bookmarkEnd w:id="23"/>
      <w:bookmarkEnd w:id="24"/>
      <w:r>
        <w:t xml:space="preserve"> </w:t>
      </w:r>
    </w:p>
    <w:p w14:paraId="45139D96" w14:textId="77777777" w:rsidR="003738AE" w:rsidRDefault="003738AE" w:rsidP="003738AE">
      <w:pPr>
        <w:pStyle w:val="Paragraphedeliste"/>
        <w:numPr>
          <w:ilvl w:val="0"/>
          <w:numId w:val="47"/>
        </w:numPr>
        <w:jc w:val="both"/>
        <w:rPr>
          <w:rFonts w:ascii="Arial" w:eastAsia="Calibri" w:hAnsi="Arial" w:cs="Arial"/>
          <w:b/>
          <w:bCs/>
          <w:sz w:val="20"/>
          <w:szCs w:val="20"/>
        </w:rPr>
      </w:pPr>
      <w:bookmarkStart w:id="25" w:name="_Hlk170395841"/>
      <w:r>
        <w:rPr>
          <w:rFonts w:ascii="Arial" w:eastAsia="Calibri" w:hAnsi="Arial" w:cs="Arial"/>
          <w:b/>
          <w:bCs/>
          <w:sz w:val="20"/>
          <w:szCs w:val="20"/>
        </w:rPr>
        <w:t>Lot 1 : Assistance à maitrise d’ouvrage</w:t>
      </w:r>
    </w:p>
    <w:p w14:paraId="1C914B47"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2 : Maitrise d’œuvre bâtiments </w:t>
      </w:r>
    </w:p>
    <w:p w14:paraId="0D0196B9"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3 : </w:t>
      </w:r>
      <w:r w:rsidRPr="00F13EEA">
        <w:rPr>
          <w:rFonts w:ascii="Arial" w:eastAsia="Calibri" w:hAnsi="Arial" w:cs="Arial"/>
          <w:b/>
          <w:bCs/>
          <w:sz w:val="20"/>
          <w:szCs w:val="20"/>
        </w:rPr>
        <w:t>Bureau d'Etude Voirie et Réseaux Divers</w:t>
      </w:r>
    </w:p>
    <w:p w14:paraId="10FFE5F7"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4 : </w:t>
      </w:r>
      <w:r w:rsidRPr="00F13EEA">
        <w:rPr>
          <w:rFonts w:ascii="Arial" w:eastAsia="Calibri" w:hAnsi="Arial" w:cs="Arial"/>
          <w:b/>
          <w:bCs/>
          <w:sz w:val="20"/>
          <w:szCs w:val="20"/>
        </w:rPr>
        <w:t>Bureau de contrôle</w:t>
      </w:r>
    </w:p>
    <w:p w14:paraId="4425F565"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5 : </w:t>
      </w:r>
      <w:r w:rsidRPr="00F13EEA">
        <w:rPr>
          <w:rFonts w:ascii="Arial" w:eastAsia="Calibri" w:hAnsi="Arial" w:cs="Arial"/>
          <w:b/>
          <w:bCs/>
          <w:sz w:val="20"/>
          <w:szCs w:val="20"/>
        </w:rPr>
        <w:t>Coordonnateur Sécurité et Protection Santé</w:t>
      </w:r>
    </w:p>
    <w:p w14:paraId="7F43F429"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6 : </w:t>
      </w:r>
      <w:r w:rsidRPr="00F13EEA">
        <w:rPr>
          <w:rFonts w:ascii="Arial" w:eastAsia="Calibri" w:hAnsi="Arial" w:cs="Arial"/>
          <w:b/>
          <w:bCs/>
          <w:sz w:val="20"/>
          <w:szCs w:val="20"/>
        </w:rPr>
        <w:t>Ordonnancement Pilotage et Coordination</w:t>
      </w:r>
    </w:p>
    <w:p w14:paraId="6CFACC3E"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7 : </w:t>
      </w:r>
      <w:r w:rsidRPr="00F13EEA">
        <w:rPr>
          <w:rFonts w:ascii="Arial" w:eastAsia="Calibri" w:hAnsi="Arial" w:cs="Arial"/>
          <w:b/>
          <w:bCs/>
          <w:sz w:val="20"/>
          <w:szCs w:val="20"/>
        </w:rPr>
        <w:t>Bureau d'Etude Géotechnique</w:t>
      </w:r>
    </w:p>
    <w:p w14:paraId="6C7A5065"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8 </w:t>
      </w:r>
      <w:r w:rsidRPr="00F13EEA">
        <w:rPr>
          <w:rFonts w:ascii="Arial" w:eastAsia="Calibri" w:hAnsi="Arial" w:cs="Arial"/>
          <w:b/>
          <w:bCs/>
          <w:sz w:val="20"/>
          <w:szCs w:val="20"/>
        </w:rPr>
        <w:t>Bureau d'Etude Environnement</w:t>
      </w:r>
    </w:p>
    <w:p w14:paraId="2B6B25DC"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9 </w:t>
      </w:r>
      <w:r w:rsidRPr="00F13EEA">
        <w:rPr>
          <w:rFonts w:ascii="Arial" w:eastAsia="Calibri" w:hAnsi="Arial" w:cs="Arial"/>
          <w:b/>
          <w:bCs/>
          <w:sz w:val="20"/>
          <w:szCs w:val="20"/>
        </w:rPr>
        <w:t>Bureau d'Etude Pollution</w:t>
      </w:r>
    </w:p>
    <w:p w14:paraId="48982371"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10 </w:t>
      </w:r>
      <w:r w:rsidRPr="00F13EEA">
        <w:rPr>
          <w:rFonts w:ascii="Arial" w:eastAsia="Calibri" w:hAnsi="Arial" w:cs="Arial"/>
          <w:b/>
          <w:bCs/>
          <w:sz w:val="20"/>
          <w:szCs w:val="20"/>
        </w:rPr>
        <w:t>Diagnostiqueur Technique, Energie, Amiante et Plomb</w:t>
      </w:r>
    </w:p>
    <w:p w14:paraId="0F947A93" w14:textId="77777777" w:rsidR="003738AE" w:rsidRDefault="003738AE" w:rsidP="003738A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11 </w:t>
      </w:r>
      <w:r w:rsidRPr="00F13EEA">
        <w:rPr>
          <w:rFonts w:ascii="Arial" w:eastAsia="Calibri" w:hAnsi="Arial" w:cs="Arial"/>
          <w:b/>
          <w:bCs/>
          <w:sz w:val="20"/>
          <w:szCs w:val="20"/>
        </w:rPr>
        <w:t>Multiservices et performances énergétiques</w:t>
      </w:r>
    </w:p>
    <w:p w14:paraId="5CDB8C85" w14:textId="26D1FA87" w:rsidR="00D153FE" w:rsidRDefault="00D153FE" w:rsidP="00D153F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 xml:space="preserve">Lot 12 </w:t>
      </w:r>
      <w:r w:rsidRPr="00D153FE">
        <w:rPr>
          <w:rFonts w:ascii="Arial" w:eastAsia="Calibri" w:hAnsi="Arial" w:cs="Arial"/>
          <w:b/>
          <w:bCs/>
          <w:sz w:val="20"/>
          <w:szCs w:val="20"/>
        </w:rPr>
        <w:t>Géomètre et Géomètre-expert</w:t>
      </w:r>
    </w:p>
    <w:p w14:paraId="6CCC5F1E" w14:textId="547515D3" w:rsidR="00AB2F5A" w:rsidRPr="00D153FE" w:rsidRDefault="00AB2F5A" w:rsidP="00D153FE">
      <w:pPr>
        <w:pStyle w:val="Paragraphedeliste"/>
        <w:numPr>
          <w:ilvl w:val="0"/>
          <w:numId w:val="47"/>
        </w:numPr>
        <w:jc w:val="both"/>
        <w:rPr>
          <w:rFonts w:ascii="Arial" w:eastAsia="Calibri" w:hAnsi="Arial" w:cs="Arial"/>
          <w:b/>
          <w:bCs/>
          <w:sz w:val="20"/>
          <w:szCs w:val="20"/>
        </w:rPr>
      </w:pPr>
      <w:r>
        <w:rPr>
          <w:rFonts w:ascii="Arial" w:eastAsia="Calibri" w:hAnsi="Arial" w:cs="Arial"/>
          <w:b/>
          <w:bCs/>
          <w:sz w:val="20"/>
          <w:szCs w:val="20"/>
        </w:rPr>
        <w:t>Lot 13 Coordinateur SSI</w:t>
      </w:r>
    </w:p>
    <w:p w14:paraId="795B11D4" w14:textId="77777777" w:rsidR="000430E6" w:rsidRDefault="000430E6" w:rsidP="00F252FC">
      <w:pPr>
        <w:jc w:val="both"/>
        <w:rPr>
          <w:rFonts w:ascii="Arial" w:eastAsia="Calibri" w:hAnsi="Arial" w:cs="Arial"/>
          <w:sz w:val="20"/>
          <w:szCs w:val="20"/>
          <w:lang w:eastAsia="en-US"/>
        </w:rPr>
      </w:pPr>
    </w:p>
    <w:p w14:paraId="57AC73A1" w14:textId="17D126BB"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Chaque candidat peut se positionner sur un ou plusieurs </w:t>
      </w:r>
      <w:r>
        <w:rPr>
          <w:rFonts w:ascii="Arial" w:eastAsia="Calibri" w:hAnsi="Arial" w:cs="Arial"/>
          <w:sz w:val="20"/>
          <w:szCs w:val="20"/>
          <w:lang w:eastAsia="en-US"/>
        </w:rPr>
        <w:t>lots</w:t>
      </w:r>
      <w:r w:rsidRPr="000430E6">
        <w:rPr>
          <w:rFonts w:ascii="Arial" w:eastAsia="Calibri" w:hAnsi="Arial" w:cs="Arial"/>
          <w:sz w:val="20"/>
          <w:szCs w:val="20"/>
          <w:lang w:eastAsia="en-US"/>
        </w:rPr>
        <w:t>.</w:t>
      </w:r>
    </w:p>
    <w:p w14:paraId="0DDCD94F" w14:textId="1BB57235"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Un candidat peut n’être retenu que sur une partie </w:t>
      </w:r>
      <w:r>
        <w:rPr>
          <w:rFonts w:ascii="Arial" w:eastAsia="Calibri" w:hAnsi="Arial" w:cs="Arial"/>
          <w:sz w:val="20"/>
          <w:szCs w:val="20"/>
          <w:lang w:eastAsia="en-US"/>
        </w:rPr>
        <w:t>du lot</w:t>
      </w:r>
      <w:r w:rsidRPr="000430E6">
        <w:rPr>
          <w:rFonts w:ascii="Arial" w:eastAsia="Calibri" w:hAnsi="Arial" w:cs="Arial"/>
          <w:sz w:val="20"/>
          <w:szCs w:val="20"/>
          <w:lang w:eastAsia="en-US"/>
        </w:rPr>
        <w:t xml:space="preserve"> sur lequel il s’est positionné.</w:t>
      </w:r>
    </w:p>
    <w:p w14:paraId="0F9FF4D8" w14:textId="77777777" w:rsidR="000430E6" w:rsidRPr="000430E6" w:rsidRDefault="000430E6" w:rsidP="000430E6">
      <w:pPr>
        <w:jc w:val="both"/>
        <w:rPr>
          <w:rFonts w:ascii="Arial" w:eastAsia="Calibri" w:hAnsi="Arial" w:cs="Arial"/>
          <w:sz w:val="20"/>
          <w:szCs w:val="20"/>
          <w:lang w:eastAsia="en-US"/>
        </w:rPr>
      </w:pPr>
    </w:p>
    <w:p w14:paraId="5430CE3E" w14:textId="6BB99846"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Au fur et à mesure des besoins, les entreprises agréées seront consultées en fonction de la catégorie </w:t>
      </w:r>
      <w:r w:rsidR="0003152C">
        <w:rPr>
          <w:rFonts w:ascii="Arial" w:eastAsia="Calibri" w:hAnsi="Arial" w:cs="Arial"/>
          <w:sz w:val="20"/>
          <w:szCs w:val="20"/>
          <w:lang w:eastAsia="en-US"/>
        </w:rPr>
        <w:t xml:space="preserve">de </w:t>
      </w:r>
      <w:r w:rsidR="00C54CDA">
        <w:rPr>
          <w:rFonts w:ascii="Arial" w:eastAsia="Calibri" w:hAnsi="Arial" w:cs="Arial"/>
          <w:sz w:val="20"/>
          <w:szCs w:val="20"/>
          <w:lang w:eastAsia="en-US"/>
        </w:rPr>
        <w:t>prestation</w:t>
      </w:r>
      <w:r w:rsidR="0003152C">
        <w:rPr>
          <w:rFonts w:ascii="Arial" w:eastAsia="Calibri" w:hAnsi="Arial" w:cs="Arial"/>
          <w:sz w:val="20"/>
          <w:szCs w:val="20"/>
          <w:lang w:eastAsia="en-US"/>
        </w:rPr>
        <w:t xml:space="preserve"> à réaliser</w:t>
      </w:r>
      <w:r w:rsidRPr="000430E6">
        <w:rPr>
          <w:rFonts w:ascii="Arial" w:eastAsia="Calibri" w:hAnsi="Arial" w:cs="Arial"/>
          <w:sz w:val="20"/>
          <w:szCs w:val="20"/>
          <w:lang w:eastAsia="en-US"/>
        </w:rPr>
        <w:t>.</w:t>
      </w:r>
    </w:p>
    <w:p w14:paraId="54FB9384" w14:textId="1778DEFC" w:rsidR="00AD28DB" w:rsidRDefault="00AD28DB" w:rsidP="000666FE">
      <w:pPr>
        <w:pStyle w:val="Titre2"/>
      </w:pPr>
      <w:bookmarkStart w:id="26" w:name="_Toc219716748"/>
      <w:bookmarkEnd w:id="25"/>
      <w:r>
        <w:t xml:space="preserve">2.4 Durée du </w:t>
      </w:r>
      <w:r w:rsidR="00F252FC">
        <w:t>SAD</w:t>
      </w:r>
      <w:bookmarkEnd w:id="26"/>
      <w:r>
        <w:t xml:space="preserve"> </w:t>
      </w:r>
    </w:p>
    <w:p w14:paraId="3AF780E2" w14:textId="4C0ABF35" w:rsidR="000666FE" w:rsidRDefault="000666FE" w:rsidP="000666FE">
      <w:pPr>
        <w:spacing w:line="240" w:lineRule="auto"/>
        <w:jc w:val="both"/>
        <w:rPr>
          <w:rFonts w:ascii="Arial" w:eastAsia="Calibri" w:hAnsi="Arial" w:cs="Arial"/>
          <w:sz w:val="20"/>
          <w:szCs w:val="20"/>
          <w:lang w:eastAsia="en-US"/>
        </w:rPr>
      </w:pPr>
      <w:bookmarkStart w:id="27" w:name="_Hlk216363475"/>
      <w:bookmarkStart w:id="28" w:name="_Hlk117169600"/>
      <w:bookmarkStart w:id="29" w:name="_Hlk117171575"/>
      <w:r w:rsidRPr="000666FE">
        <w:rPr>
          <w:rFonts w:ascii="Arial" w:eastAsia="Calibri" w:hAnsi="Arial" w:cs="Arial"/>
          <w:sz w:val="20"/>
          <w:szCs w:val="20"/>
          <w:lang w:eastAsia="en-US"/>
        </w:rPr>
        <w:t xml:space="preserve">Le présent </w:t>
      </w:r>
      <w:r w:rsidR="000430E6">
        <w:rPr>
          <w:rFonts w:ascii="Arial" w:eastAsia="Calibri" w:hAnsi="Arial" w:cs="Arial"/>
          <w:sz w:val="20"/>
          <w:szCs w:val="20"/>
          <w:lang w:eastAsia="en-US"/>
        </w:rPr>
        <w:t>SAD</w:t>
      </w:r>
      <w:r w:rsidRPr="000666FE">
        <w:rPr>
          <w:rFonts w:ascii="Arial" w:eastAsia="Calibri" w:hAnsi="Arial" w:cs="Arial"/>
          <w:sz w:val="20"/>
          <w:szCs w:val="20"/>
          <w:lang w:eastAsia="en-US"/>
        </w:rPr>
        <w:t xml:space="preserve"> débute </w:t>
      </w:r>
      <w:r w:rsidR="00776A1B">
        <w:rPr>
          <w:rFonts w:ascii="Arial" w:eastAsia="Calibri" w:hAnsi="Arial" w:cs="Arial"/>
          <w:sz w:val="20"/>
          <w:szCs w:val="20"/>
          <w:lang w:eastAsia="en-US"/>
        </w:rPr>
        <w:t xml:space="preserve">au </w:t>
      </w:r>
      <w:r w:rsidR="009D1862">
        <w:rPr>
          <w:rFonts w:ascii="Arial" w:eastAsia="Calibri" w:hAnsi="Arial" w:cs="Arial"/>
          <w:sz w:val="20"/>
          <w:szCs w:val="20"/>
          <w:lang w:eastAsia="en-US"/>
        </w:rPr>
        <w:t>1</w:t>
      </w:r>
      <w:r w:rsidR="009D1862" w:rsidRPr="009D1862">
        <w:rPr>
          <w:rFonts w:ascii="Arial" w:eastAsia="Calibri" w:hAnsi="Arial" w:cs="Arial"/>
          <w:sz w:val="20"/>
          <w:szCs w:val="20"/>
          <w:vertAlign w:val="superscript"/>
          <w:lang w:eastAsia="en-US"/>
        </w:rPr>
        <w:t>er</w:t>
      </w:r>
      <w:r w:rsidR="009D1862">
        <w:rPr>
          <w:rFonts w:ascii="Arial" w:eastAsia="Calibri" w:hAnsi="Arial" w:cs="Arial"/>
          <w:sz w:val="20"/>
          <w:szCs w:val="20"/>
          <w:lang w:eastAsia="en-US"/>
        </w:rPr>
        <w:t xml:space="preserve"> </w:t>
      </w:r>
      <w:r w:rsidR="0003152C">
        <w:rPr>
          <w:rFonts w:ascii="Arial" w:eastAsia="Calibri" w:hAnsi="Arial" w:cs="Arial"/>
          <w:sz w:val="20"/>
          <w:szCs w:val="20"/>
          <w:lang w:eastAsia="en-US"/>
        </w:rPr>
        <w:t>janvier 2026</w:t>
      </w:r>
      <w:r w:rsidR="00776A1B">
        <w:rPr>
          <w:rFonts w:ascii="Arial" w:eastAsia="Calibri" w:hAnsi="Arial" w:cs="Arial"/>
          <w:sz w:val="20"/>
          <w:szCs w:val="20"/>
          <w:lang w:eastAsia="en-US"/>
        </w:rPr>
        <w:t xml:space="preserve"> ou à sa</w:t>
      </w:r>
      <w:r w:rsidRPr="000666FE">
        <w:rPr>
          <w:rFonts w:ascii="Arial" w:eastAsia="Calibri" w:hAnsi="Arial" w:cs="Arial"/>
          <w:sz w:val="20"/>
          <w:szCs w:val="20"/>
          <w:lang w:eastAsia="en-US"/>
        </w:rPr>
        <w:t xml:space="preserve"> date de notification</w:t>
      </w:r>
      <w:r w:rsidR="00776A1B">
        <w:rPr>
          <w:rFonts w:ascii="Arial" w:eastAsia="Calibri" w:hAnsi="Arial" w:cs="Arial"/>
          <w:sz w:val="20"/>
          <w:szCs w:val="20"/>
          <w:lang w:eastAsia="en-US"/>
        </w:rPr>
        <w:t xml:space="preserve"> si celle-ci est postérieure</w:t>
      </w:r>
      <w:r w:rsidRPr="000666FE">
        <w:rPr>
          <w:rFonts w:ascii="Arial" w:eastAsia="Calibri" w:hAnsi="Arial" w:cs="Arial"/>
          <w:sz w:val="20"/>
          <w:szCs w:val="20"/>
          <w:lang w:eastAsia="en-US"/>
        </w:rPr>
        <w:t xml:space="preserve"> et prendra </w:t>
      </w:r>
      <w:r w:rsidR="00776A1B">
        <w:rPr>
          <w:rFonts w:ascii="Arial" w:eastAsia="Calibri" w:hAnsi="Arial" w:cs="Arial"/>
          <w:sz w:val="20"/>
          <w:szCs w:val="20"/>
          <w:lang w:eastAsia="en-US"/>
        </w:rPr>
        <w:t xml:space="preserve">fin au 31 </w:t>
      </w:r>
      <w:r w:rsidR="0003152C">
        <w:rPr>
          <w:rFonts w:ascii="Arial" w:eastAsia="Calibri" w:hAnsi="Arial" w:cs="Arial"/>
          <w:sz w:val="20"/>
          <w:szCs w:val="20"/>
          <w:lang w:eastAsia="en-US"/>
        </w:rPr>
        <w:t>décembre 2029</w:t>
      </w:r>
      <w:r w:rsidRPr="000666FE">
        <w:rPr>
          <w:rFonts w:ascii="Arial" w:eastAsia="Calibri" w:hAnsi="Arial" w:cs="Arial"/>
          <w:sz w:val="20"/>
          <w:szCs w:val="20"/>
          <w:lang w:eastAsia="en-US"/>
        </w:rPr>
        <w:t xml:space="preserve">. </w:t>
      </w:r>
    </w:p>
    <w:p w14:paraId="7C664BBA" w14:textId="77777777" w:rsidR="000430E6" w:rsidRDefault="000430E6" w:rsidP="000666FE">
      <w:pPr>
        <w:spacing w:line="240" w:lineRule="auto"/>
        <w:jc w:val="both"/>
        <w:rPr>
          <w:rFonts w:ascii="Arial" w:eastAsia="Calibri" w:hAnsi="Arial" w:cs="Arial"/>
          <w:sz w:val="20"/>
          <w:szCs w:val="20"/>
          <w:lang w:eastAsia="en-US"/>
        </w:rPr>
      </w:pPr>
    </w:p>
    <w:p w14:paraId="44182CED" w14:textId="1EB91075" w:rsidR="000666FE"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La date limite de réception des candidatures est fixée au </w:t>
      </w:r>
      <w:r w:rsidR="0003152C">
        <w:rPr>
          <w:rFonts w:ascii="Arial" w:eastAsia="Calibri" w:hAnsi="Arial" w:cs="Arial"/>
          <w:sz w:val="20"/>
          <w:szCs w:val="20"/>
          <w:lang w:eastAsia="en-US"/>
        </w:rPr>
        <w:t>01/12</w:t>
      </w:r>
      <w:r>
        <w:rPr>
          <w:rFonts w:ascii="Arial" w:eastAsia="Calibri" w:hAnsi="Arial" w:cs="Arial"/>
          <w:sz w:val="20"/>
          <w:szCs w:val="20"/>
          <w:lang w:eastAsia="en-US"/>
        </w:rPr>
        <w:t>/202</w:t>
      </w:r>
      <w:r w:rsidR="0003152C">
        <w:rPr>
          <w:rFonts w:ascii="Arial" w:eastAsia="Calibri" w:hAnsi="Arial" w:cs="Arial"/>
          <w:sz w:val="20"/>
          <w:szCs w:val="20"/>
          <w:lang w:eastAsia="en-US"/>
        </w:rPr>
        <w:t>9</w:t>
      </w:r>
      <w:r>
        <w:rPr>
          <w:rFonts w:ascii="Arial" w:eastAsia="Calibri" w:hAnsi="Arial" w:cs="Arial"/>
          <w:sz w:val="20"/>
          <w:szCs w:val="20"/>
          <w:lang w:eastAsia="en-US"/>
        </w:rPr>
        <w:t>.</w:t>
      </w:r>
    </w:p>
    <w:p w14:paraId="02BEE7E5" w14:textId="20277929"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de lancement de la 1</w:t>
      </w:r>
      <w:r w:rsidRPr="000430E6">
        <w:rPr>
          <w:rFonts w:ascii="Arial" w:eastAsia="Calibri" w:hAnsi="Arial" w:cs="Arial"/>
          <w:sz w:val="20"/>
          <w:szCs w:val="20"/>
          <w:vertAlign w:val="superscript"/>
          <w:lang w:eastAsia="en-US"/>
        </w:rPr>
        <w:t>ère</w:t>
      </w:r>
      <w:r>
        <w:rPr>
          <w:rFonts w:ascii="Arial" w:eastAsia="Calibri" w:hAnsi="Arial" w:cs="Arial"/>
          <w:sz w:val="20"/>
          <w:szCs w:val="20"/>
          <w:lang w:eastAsia="en-US"/>
        </w:rPr>
        <w:t xml:space="preserve"> consultation est fixée au 01/</w:t>
      </w:r>
      <w:r w:rsidR="0003152C">
        <w:rPr>
          <w:rFonts w:ascii="Arial" w:eastAsia="Calibri" w:hAnsi="Arial" w:cs="Arial"/>
          <w:sz w:val="20"/>
          <w:szCs w:val="20"/>
          <w:lang w:eastAsia="en-US"/>
        </w:rPr>
        <w:t>01/2026</w:t>
      </w:r>
      <w:r>
        <w:rPr>
          <w:rFonts w:ascii="Arial" w:eastAsia="Calibri" w:hAnsi="Arial" w:cs="Arial"/>
          <w:sz w:val="20"/>
          <w:szCs w:val="20"/>
          <w:lang w:eastAsia="en-US"/>
        </w:rPr>
        <w:t xml:space="preserve"> au plus tôt.</w:t>
      </w:r>
    </w:p>
    <w:p w14:paraId="119191F1" w14:textId="786DC151"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La date limite de lancement des dernières consultations est fixée au </w:t>
      </w:r>
      <w:r w:rsidR="0003152C">
        <w:rPr>
          <w:rFonts w:ascii="Arial" w:eastAsia="Calibri" w:hAnsi="Arial" w:cs="Arial"/>
          <w:sz w:val="20"/>
          <w:szCs w:val="20"/>
          <w:lang w:eastAsia="en-US"/>
        </w:rPr>
        <w:t>01/12/2029</w:t>
      </w:r>
      <w:r>
        <w:rPr>
          <w:rFonts w:ascii="Arial" w:eastAsia="Calibri" w:hAnsi="Arial" w:cs="Arial"/>
          <w:sz w:val="20"/>
          <w:szCs w:val="20"/>
          <w:lang w:eastAsia="en-US"/>
        </w:rPr>
        <w:t>.</w:t>
      </w:r>
    </w:p>
    <w:p w14:paraId="50A525AC" w14:textId="77777777" w:rsidR="000430E6" w:rsidRDefault="000430E6" w:rsidP="000666FE">
      <w:pPr>
        <w:spacing w:line="240" w:lineRule="auto"/>
        <w:jc w:val="both"/>
        <w:rPr>
          <w:rFonts w:ascii="Arial" w:eastAsia="Calibri" w:hAnsi="Arial" w:cs="Arial"/>
          <w:sz w:val="20"/>
          <w:szCs w:val="20"/>
          <w:lang w:eastAsia="en-US"/>
        </w:rPr>
      </w:pPr>
    </w:p>
    <w:p w14:paraId="660624BC" w14:textId="77777777" w:rsidR="000430E6" w:rsidRDefault="000430E6" w:rsidP="000430E6">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lastRenderedPageBreak/>
        <w:t>Chaque marché spécifique a sa propre durée de validité et ses propres délais d’exécution, qui peuvent aller au-delà de la durée du système d’acquisition dynamique.</w:t>
      </w:r>
    </w:p>
    <w:p w14:paraId="7764FC62" w14:textId="77777777" w:rsidR="000430E6" w:rsidRPr="000666FE" w:rsidRDefault="000430E6" w:rsidP="000666FE">
      <w:pPr>
        <w:spacing w:line="240" w:lineRule="auto"/>
        <w:jc w:val="both"/>
        <w:rPr>
          <w:rFonts w:ascii="Arial" w:eastAsia="Calibri" w:hAnsi="Arial" w:cs="Arial"/>
          <w:sz w:val="20"/>
          <w:szCs w:val="20"/>
          <w:lang w:eastAsia="en-US"/>
        </w:rPr>
      </w:pPr>
    </w:p>
    <w:p w14:paraId="08245749" w14:textId="5EBEB5C3" w:rsidR="00AD28DB"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Le SAD</w:t>
      </w:r>
      <w:r w:rsidR="000666FE" w:rsidRPr="000666FE">
        <w:rPr>
          <w:rFonts w:ascii="Arial" w:eastAsia="Calibri" w:hAnsi="Arial" w:cs="Arial"/>
          <w:sz w:val="20"/>
          <w:szCs w:val="20"/>
          <w:lang w:eastAsia="en-US"/>
        </w:rPr>
        <w:t xml:space="preserve"> est résiliable à tout moment par le pouvoir adjudicateur</w:t>
      </w:r>
      <w:r w:rsidR="00776A1B">
        <w:rPr>
          <w:rFonts w:ascii="Arial" w:eastAsia="Calibri" w:hAnsi="Arial" w:cs="Arial"/>
          <w:sz w:val="20"/>
          <w:szCs w:val="20"/>
          <w:lang w:eastAsia="en-US"/>
        </w:rPr>
        <w:t xml:space="preserve"> après respect d’un pré</w:t>
      </w:r>
      <w:r w:rsidR="00EE2829">
        <w:rPr>
          <w:rFonts w:ascii="Arial" w:eastAsia="Calibri" w:hAnsi="Arial" w:cs="Arial"/>
          <w:sz w:val="20"/>
          <w:szCs w:val="20"/>
          <w:lang w:eastAsia="en-US"/>
        </w:rPr>
        <w:t>a</w:t>
      </w:r>
      <w:r w:rsidR="00776A1B">
        <w:rPr>
          <w:rFonts w:ascii="Arial" w:eastAsia="Calibri" w:hAnsi="Arial" w:cs="Arial"/>
          <w:sz w:val="20"/>
          <w:szCs w:val="20"/>
          <w:lang w:eastAsia="en-US"/>
        </w:rPr>
        <w:t>vis de deux (2) mois</w:t>
      </w:r>
      <w:r w:rsidR="000666FE" w:rsidRPr="000666FE">
        <w:rPr>
          <w:rFonts w:ascii="Arial" w:eastAsia="Calibri" w:hAnsi="Arial" w:cs="Arial"/>
          <w:sz w:val="20"/>
          <w:szCs w:val="20"/>
          <w:lang w:eastAsia="en-US"/>
        </w:rPr>
        <w:t>, le titulaire ne peut s'opposer à cette décision, ni prétendre à une indemnisation.</w:t>
      </w:r>
    </w:p>
    <w:p w14:paraId="108853C7" w14:textId="77777777" w:rsidR="000430E6" w:rsidRDefault="000430E6" w:rsidP="000666FE">
      <w:pPr>
        <w:spacing w:line="240" w:lineRule="auto"/>
        <w:jc w:val="both"/>
        <w:rPr>
          <w:rFonts w:ascii="Arial" w:eastAsia="Calibri" w:hAnsi="Arial" w:cs="Arial"/>
          <w:sz w:val="20"/>
          <w:szCs w:val="20"/>
          <w:lang w:eastAsia="en-US"/>
        </w:rPr>
      </w:pPr>
    </w:p>
    <w:p w14:paraId="5A657A61"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214C2F1"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71875A02"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 délai de validité des offres » qui sera indiqué par l’acheteur lors de chaque consultation.</w:t>
      </w:r>
    </w:p>
    <w:p w14:paraId="70950359" w14:textId="46194AE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w:t>
      </w:r>
      <w:r w:rsidR="00EF03FF">
        <w:rPr>
          <w:rFonts w:ascii="Arial" w:eastAsia="Calibri" w:hAnsi="Arial" w:cs="Arial"/>
          <w:sz w:val="20"/>
          <w:szCs w:val="20"/>
          <w:lang w:eastAsia="en-US"/>
        </w:rPr>
        <w:t xml:space="preserve">s dates prévisionnelles de la prestation </w:t>
      </w:r>
      <w:r w:rsidRPr="000430E6">
        <w:rPr>
          <w:rFonts w:ascii="Arial" w:eastAsia="Calibri" w:hAnsi="Arial" w:cs="Arial"/>
          <w:sz w:val="20"/>
          <w:szCs w:val="20"/>
          <w:lang w:eastAsia="en-US"/>
        </w:rPr>
        <w:t>ser</w:t>
      </w:r>
      <w:r w:rsidR="00EF03FF">
        <w:rPr>
          <w:rFonts w:ascii="Arial" w:eastAsia="Calibri" w:hAnsi="Arial" w:cs="Arial"/>
          <w:sz w:val="20"/>
          <w:szCs w:val="20"/>
          <w:lang w:eastAsia="en-US"/>
        </w:rPr>
        <w:t>ont</w:t>
      </w:r>
      <w:r w:rsidRPr="000430E6">
        <w:rPr>
          <w:rFonts w:ascii="Arial" w:eastAsia="Calibri" w:hAnsi="Arial" w:cs="Arial"/>
          <w:sz w:val="20"/>
          <w:szCs w:val="20"/>
          <w:lang w:eastAsia="en-US"/>
        </w:rPr>
        <w:t xml:space="preserve"> indiqué</w:t>
      </w:r>
      <w:r w:rsidR="00EF03FF">
        <w:rPr>
          <w:rFonts w:ascii="Arial" w:eastAsia="Calibri" w:hAnsi="Arial" w:cs="Arial"/>
          <w:sz w:val="20"/>
          <w:szCs w:val="20"/>
          <w:lang w:eastAsia="en-US"/>
        </w:rPr>
        <w:t>es</w:t>
      </w:r>
      <w:r w:rsidRPr="000430E6">
        <w:rPr>
          <w:rFonts w:ascii="Arial" w:eastAsia="Calibri" w:hAnsi="Arial" w:cs="Arial"/>
          <w:sz w:val="20"/>
          <w:szCs w:val="20"/>
          <w:lang w:eastAsia="en-US"/>
        </w:rPr>
        <w:t xml:space="preserve"> dans le marché spécifique.</w:t>
      </w:r>
    </w:p>
    <w:bookmarkEnd w:id="27"/>
    <w:p w14:paraId="6BB6DF0B" w14:textId="77777777" w:rsidR="007D1A0E" w:rsidRDefault="007D1A0E" w:rsidP="000666FE">
      <w:pPr>
        <w:spacing w:line="240" w:lineRule="auto"/>
        <w:jc w:val="both"/>
        <w:rPr>
          <w:rFonts w:ascii="Arial" w:eastAsia="Calibri" w:hAnsi="Arial" w:cs="Arial"/>
          <w:sz w:val="20"/>
          <w:szCs w:val="20"/>
          <w:lang w:eastAsia="en-US"/>
        </w:rPr>
      </w:pPr>
    </w:p>
    <w:p w14:paraId="75354656" w14:textId="77777777" w:rsidR="00AD28DB" w:rsidRDefault="00AD28DB" w:rsidP="00AD28DB">
      <w:pPr>
        <w:pStyle w:val="Titre2"/>
      </w:pPr>
      <w:bookmarkStart w:id="30" w:name="_Toc219716749"/>
      <w:bookmarkEnd w:id="28"/>
      <w:bookmarkEnd w:id="29"/>
      <w:r>
        <w:t>2.5 Variantes et PSE</w:t>
      </w:r>
      <w:bookmarkEnd w:id="30"/>
    </w:p>
    <w:p w14:paraId="6DAD88F3" w14:textId="77777777" w:rsidR="007D1A0E" w:rsidRPr="007D1A0E" w:rsidRDefault="00AD28DB" w:rsidP="007D1A0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proposition de variante est autorisée.</w:t>
      </w:r>
      <w:r w:rsidR="007D1A0E">
        <w:rPr>
          <w:rFonts w:ascii="Arial" w:eastAsia="Calibri" w:hAnsi="Arial" w:cs="Arial"/>
          <w:sz w:val="20"/>
          <w:szCs w:val="20"/>
          <w:lang w:eastAsia="en-US"/>
        </w:rPr>
        <w:t xml:space="preserve"> </w:t>
      </w:r>
      <w:r w:rsidR="007D1A0E" w:rsidRPr="007D1A0E">
        <w:rPr>
          <w:rFonts w:ascii="Arial" w:eastAsia="Calibri" w:hAnsi="Arial" w:cs="Arial"/>
          <w:sz w:val="20"/>
          <w:szCs w:val="20"/>
          <w:lang w:eastAsia="en-US"/>
        </w:rPr>
        <w:t>Le dossier de consultation précisera les caractéristiques techniques du ou des biens que l’acheteur veut acquérir. Le cas échéant, ce dernier précisera les prescriptions impératives et celles sur lesquelles il accepte une dérogation (acceptation des variantes).</w:t>
      </w:r>
    </w:p>
    <w:p w14:paraId="17D84D24" w14:textId="356BD0FB" w:rsidR="00AD28DB" w:rsidRDefault="007D1A0E" w:rsidP="007D1A0E">
      <w:pPr>
        <w:spacing w:line="240" w:lineRule="auto"/>
        <w:jc w:val="both"/>
        <w:rPr>
          <w:rFonts w:ascii="Arial" w:eastAsia="Calibri" w:hAnsi="Arial" w:cs="Arial"/>
          <w:sz w:val="20"/>
          <w:szCs w:val="20"/>
          <w:lang w:eastAsia="en-US"/>
        </w:rPr>
      </w:pPr>
      <w:r w:rsidRPr="007D1A0E">
        <w:rPr>
          <w:rFonts w:ascii="Arial" w:eastAsia="Calibri" w:hAnsi="Arial" w:cs="Arial"/>
          <w:sz w:val="20"/>
          <w:szCs w:val="20"/>
          <w:lang w:eastAsia="en-US"/>
        </w:rPr>
        <w:t>A défaut de précision, toutes les prescriptions sont impératives et les variantes sont interdites. Le non-respect d’un attendu de l’acheteur entrainera alors le rejet de l’offre.</w:t>
      </w:r>
    </w:p>
    <w:p w14:paraId="0D11BC7E" w14:textId="77777777" w:rsidR="007D1A0E" w:rsidRDefault="007D1A0E" w:rsidP="007D1A0E">
      <w:pPr>
        <w:spacing w:line="240" w:lineRule="auto"/>
        <w:jc w:val="both"/>
        <w:rPr>
          <w:rFonts w:ascii="Arial" w:eastAsia="Calibri" w:hAnsi="Arial" w:cs="Arial"/>
          <w:sz w:val="20"/>
          <w:szCs w:val="20"/>
          <w:lang w:eastAsia="en-US"/>
        </w:rPr>
      </w:pPr>
    </w:p>
    <w:p w14:paraId="43669E6F" w14:textId="77777777" w:rsidR="007D1A0E" w:rsidRDefault="000666FE" w:rsidP="007D1A0E">
      <w:pPr>
        <w:pStyle w:val="Default"/>
      </w:pPr>
      <w:r>
        <w:rPr>
          <w:rFonts w:ascii="Arial" w:eastAsia="Calibri" w:hAnsi="Arial" w:cs="Arial"/>
          <w:sz w:val="20"/>
          <w:szCs w:val="20"/>
        </w:rPr>
        <w:t>La proposition de PSE est autorisée.</w:t>
      </w:r>
      <w:r w:rsidR="007D1A0E" w:rsidRPr="007D1A0E">
        <w:t xml:space="preserve"> </w:t>
      </w:r>
    </w:p>
    <w:p w14:paraId="5AA6BACB" w14:textId="052DA6DA" w:rsidR="007D1A0E" w:rsidRPr="007D1A0E" w:rsidRDefault="007D1A0E" w:rsidP="007D1A0E">
      <w:pPr>
        <w:pStyle w:val="Default"/>
        <w:jc w:val="both"/>
        <w:rPr>
          <w:rFonts w:ascii="Arial" w:eastAsia="Calibri" w:hAnsi="Arial" w:cs="Arial"/>
          <w:sz w:val="20"/>
          <w:szCs w:val="20"/>
        </w:rPr>
      </w:pPr>
      <w:r w:rsidRPr="007D1A0E">
        <w:rPr>
          <w:rFonts w:ascii="Arial" w:eastAsia="Calibri" w:hAnsi="Arial" w:cs="Arial"/>
          <w:sz w:val="20"/>
          <w:szCs w:val="20"/>
        </w:rPr>
        <w:t>La proposition d’autres PSE par le candidat est autorisée mais non obligatoire. Celles-ci ne seront pas intégrées dans l’analyse à périmètre égal des offres techniques et financières des candidats.</w:t>
      </w:r>
    </w:p>
    <w:p w14:paraId="4258FF58" w14:textId="5C15ECE7" w:rsidR="007D1A0E" w:rsidRPr="007D1A0E" w:rsidRDefault="007D1A0E" w:rsidP="007D1A0E">
      <w:pPr>
        <w:pStyle w:val="Default"/>
        <w:jc w:val="both"/>
        <w:rPr>
          <w:rFonts w:ascii="Montserrat" w:hAnsi="Montserrat" w:cs="Montserrat"/>
          <w:sz w:val="20"/>
          <w:szCs w:val="20"/>
        </w:rPr>
      </w:pPr>
      <w:r w:rsidRPr="007D1A0E">
        <w:rPr>
          <w:rFonts w:ascii="Arial" w:eastAsia="Calibri" w:hAnsi="Arial" w:cs="Arial"/>
          <w:sz w:val="20"/>
          <w:szCs w:val="20"/>
        </w:rPr>
        <w:t xml:space="preserve">En revanche s’il apparaît que ces prestations supplémentaires librement proposés par le soumissionnaire déclaré attributaire de l’accord-cadre susvisé sont en rapport direct avec l’objet des prestations objets de la présente consultation, le cahier des charges et l’enveloppe budgétaire définie pour le projet, le pouvoir adjudicateur pourra décider de les retenir lors de la signature </w:t>
      </w:r>
      <w:r>
        <w:rPr>
          <w:rFonts w:ascii="Arial" w:eastAsia="Calibri" w:hAnsi="Arial" w:cs="Arial"/>
          <w:sz w:val="20"/>
          <w:szCs w:val="20"/>
        </w:rPr>
        <w:t>du marché spécifique</w:t>
      </w:r>
      <w:r w:rsidRPr="007D1A0E">
        <w:rPr>
          <w:rFonts w:ascii="Arial" w:eastAsia="Calibri" w:hAnsi="Arial" w:cs="Arial"/>
          <w:sz w:val="20"/>
          <w:szCs w:val="20"/>
        </w:rPr>
        <w:t>.</w:t>
      </w:r>
    </w:p>
    <w:p w14:paraId="192B8DA7" w14:textId="4D35746F" w:rsidR="000666FE" w:rsidRDefault="000666FE" w:rsidP="007D1A0E">
      <w:pPr>
        <w:spacing w:line="240" w:lineRule="auto"/>
        <w:jc w:val="both"/>
        <w:rPr>
          <w:rFonts w:ascii="Arial" w:eastAsia="Calibri" w:hAnsi="Arial" w:cs="Arial"/>
          <w:sz w:val="20"/>
          <w:szCs w:val="20"/>
          <w:lang w:eastAsia="en-US"/>
        </w:rPr>
      </w:pPr>
    </w:p>
    <w:p w14:paraId="754DF7AA"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215D2B9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4B233961" w14:textId="77777777" w:rsidR="00AD28DB" w:rsidRDefault="00AD28DB">
            <w:pPr>
              <w:pStyle w:val="Titre1"/>
            </w:pPr>
            <w:bookmarkStart w:id="31" w:name="_Toc72328561"/>
            <w:bookmarkStart w:id="32" w:name="_Toc219716750"/>
            <w:r>
              <w:t>ARTICLE 3. DISPOSITIONS GENERALES</w:t>
            </w:r>
            <w:bookmarkEnd w:id="31"/>
            <w:bookmarkEnd w:id="32"/>
            <w:r>
              <w:t xml:space="preserve"> </w:t>
            </w:r>
          </w:p>
        </w:tc>
      </w:tr>
    </w:tbl>
    <w:p w14:paraId="0E5CE751" w14:textId="77777777" w:rsidR="00AD28DB" w:rsidRDefault="00AD28DB" w:rsidP="00AD28DB">
      <w:pPr>
        <w:pStyle w:val="Titre2"/>
      </w:pPr>
      <w:bookmarkStart w:id="33" w:name="_Toc219716751"/>
      <w:r>
        <w:t>3.1 Dispositions relatives aux groupements</w:t>
      </w:r>
      <w:bookmarkEnd w:id="33"/>
      <w:r>
        <w:t xml:space="preserve"> </w:t>
      </w:r>
    </w:p>
    <w:p w14:paraId="1D22C427"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Le marché pourra être attribué à une seule entreprise ou à un groupement d’entreprises.</w:t>
      </w:r>
    </w:p>
    <w:p w14:paraId="59CBC8B5"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Possibilité de présenter pour le marché plusieurs offres en agissant à la fois en qualité de candidats individuels et de membres d’un ou plusieurs groupements, en application de l’article R2151-7 du Code de la Commande Publique :</w:t>
      </w:r>
    </w:p>
    <w:p w14:paraId="79DFBEF6"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17ADE333" w14:textId="1513DAD3"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04F1CA83"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Ou en qualité de membres de plusieurs groupements :</w:t>
      </w:r>
    </w:p>
    <w:p w14:paraId="4AF2B2CB"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5BC20038" w14:textId="5068CC44"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3C8F4274"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En cas de groupement, la forme souhaitée par le pouvoir adjudicateur est un </w:t>
      </w:r>
      <w:r>
        <w:rPr>
          <w:rFonts w:ascii="Arial" w:eastAsia="Calibri" w:hAnsi="Arial" w:cs="Arial"/>
          <w:b/>
          <w:bCs/>
          <w:sz w:val="20"/>
          <w:szCs w:val="20"/>
          <w:lang w:eastAsia="en-US"/>
        </w:rPr>
        <w:t>groupement conjoint avec mandataire solidaire pour l’exécution du marché</w:t>
      </w:r>
      <w:r>
        <w:rPr>
          <w:rFonts w:ascii="Arial" w:eastAsia="Calibri" w:hAnsi="Arial" w:cs="Arial"/>
          <w:sz w:val="20"/>
          <w:szCs w:val="20"/>
          <w:lang w:eastAsia="en-US"/>
        </w:rPr>
        <w:t xml:space="preserve">, de chacun des membres du groupement pour ses obligations contractuelles. Si le groupement attributaire du marché est d’une forme différente, </w:t>
      </w:r>
      <w:r>
        <w:rPr>
          <w:rFonts w:ascii="Arial" w:eastAsia="Calibri" w:hAnsi="Arial" w:cs="Arial"/>
          <w:sz w:val="20"/>
          <w:szCs w:val="20"/>
          <w:lang w:eastAsia="en-US"/>
        </w:rPr>
        <w:lastRenderedPageBreak/>
        <w:t xml:space="preserve">il pourra se voir contraint d’assurer sa transformation pour se conformer au souhait du pouvoir adjudicateur tel qu’il est indiqué ci-dessus, conformément à l’article R.2142-22 du Code de la Commande Publique. </w:t>
      </w:r>
    </w:p>
    <w:p w14:paraId="5EF53B5F" w14:textId="77777777" w:rsidR="00AD28DB" w:rsidRDefault="00AD28DB" w:rsidP="00AD28DB">
      <w:pPr>
        <w:pStyle w:val="Titre2"/>
      </w:pPr>
      <w:bookmarkStart w:id="34" w:name="_Toc219716752"/>
      <w:r>
        <w:t>3.2 Dispositions relatives à la sous-traitance</w:t>
      </w:r>
      <w:bookmarkEnd w:id="34"/>
    </w:p>
    <w:p w14:paraId="00F3A68C" w14:textId="77777777" w:rsidR="00AD28DB" w:rsidRDefault="00AD28DB" w:rsidP="00AD28DB">
      <w:pPr>
        <w:jc w:val="both"/>
        <w:rPr>
          <w:rFonts w:ascii="Arial" w:eastAsia="Calibri" w:hAnsi="Arial" w:cs="Arial"/>
          <w:sz w:val="20"/>
          <w:szCs w:val="20"/>
          <w:lang w:eastAsia="en-US"/>
        </w:rPr>
      </w:pPr>
      <w:bookmarkStart w:id="35" w:name="_Hlk116481403"/>
      <w:bookmarkStart w:id="36" w:name="_Toc77243231"/>
      <w:bookmarkStart w:id="37" w:name="_Toc80278164"/>
      <w:r>
        <w:rPr>
          <w:rFonts w:ascii="Arial" w:eastAsia="Calibri" w:hAnsi="Arial" w:cs="Arial"/>
          <w:sz w:val="20"/>
          <w:szCs w:val="20"/>
          <w:lang w:eastAsia="en-US"/>
        </w:rPr>
        <w:t xml:space="preserve">Le titulaire peut sous-traiter l'exécution de </w:t>
      </w:r>
      <w:r>
        <w:rPr>
          <w:rFonts w:ascii="Arial" w:eastAsia="Calibri" w:hAnsi="Arial" w:cs="Arial"/>
          <w:sz w:val="20"/>
          <w:szCs w:val="20"/>
          <w:u w:val="single"/>
          <w:lang w:eastAsia="en-US"/>
        </w:rPr>
        <w:t>certaines parties du marché</w:t>
      </w:r>
      <w:r>
        <w:rPr>
          <w:rFonts w:ascii="Arial" w:eastAsia="Calibri" w:hAnsi="Arial" w:cs="Arial"/>
          <w:sz w:val="20"/>
          <w:szCs w:val="20"/>
          <w:lang w:eastAsia="en-US"/>
        </w:rPr>
        <w:t xml:space="preserve"> à condition d’avoir préalablement obtenu </w:t>
      </w:r>
      <w:r>
        <w:rPr>
          <w:rFonts w:ascii="Arial" w:eastAsia="Calibri" w:hAnsi="Arial" w:cs="Arial"/>
          <w:sz w:val="20"/>
          <w:szCs w:val="20"/>
          <w:u w:val="single"/>
          <w:lang w:eastAsia="en-US"/>
        </w:rPr>
        <w:t>l’acceptation du pouvoir adjudicateur</w:t>
      </w:r>
      <w:r>
        <w:rPr>
          <w:rFonts w:ascii="Arial" w:eastAsia="Calibri" w:hAnsi="Arial" w:cs="Arial"/>
          <w:sz w:val="20"/>
          <w:szCs w:val="20"/>
          <w:lang w:eastAsia="en-US"/>
        </w:rPr>
        <w:t xml:space="preserve"> et l’agrément de ses conditions de paiement dans les conditions fixées par le code de la commande publique. </w:t>
      </w:r>
    </w:p>
    <w:p w14:paraId="1E490614"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Toutefois, il est expressément convenu que cette sous-traitance demeure sans effet sur la responsabilité du titulaire qui reste personnellement responsable de l'exécution de la totalité des prestations réalisées. A ce titre, les défaillances des sous -traitants sont des défaillances du titulaire.</w:t>
      </w:r>
    </w:p>
    <w:p w14:paraId="727AF01A"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Lorsque le montant du contrat de sous-traitance atteint 600 euros TTC, le sous-traitant qui a été accepté et dont les conditions de paiement ont été agréées est payé directement pour la partie du marché dont il assure l’exécution. </w:t>
      </w:r>
    </w:p>
    <w:p w14:paraId="7159FBAF" w14:textId="77777777" w:rsidR="00AD28DB" w:rsidRDefault="00AD28DB" w:rsidP="00AD28DB">
      <w:pPr>
        <w:jc w:val="both"/>
        <w:rPr>
          <w:rFonts w:ascii="Arial" w:eastAsia="Calibri" w:hAnsi="Arial" w:cs="Arial"/>
          <w:sz w:val="20"/>
          <w:szCs w:val="20"/>
          <w:lang w:eastAsia="en-US"/>
        </w:rPr>
      </w:pPr>
    </w:p>
    <w:p w14:paraId="24194FE7" w14:textId="77777777" w:rsidR="00AD28DB" w:rsidRDefault="00AD28DB" w:rsidP="00AD28DB">
      <w:pPr>
        <w:jc w:val="both"/>
        <w:rPr>
          <w:rFonts w:ascii="Arial" w:eastAsia="Calibri" w:hAnsi="Arial" w:cs="Arial"/>
          <w:sz w:val="20"/>
          <w:szCs w:val="20"/>
          <w:lang w:eastAsia="en-US"/>
        </w:rPr>
      </w:pPr>
      <w:r>
        <w:rPr>
          <w:rFonts w:ascii="Arial" w:eastAsia="Calibri" w:hAnsi="Arial" w:cs="Arial"/>
          <w:b/>
          <w:bCs/>
          <w:sz w:val="20"/>
          <w:szCs w:val="20"/>
          <w:lang w:eastAsia="en-US"/>
        </w:rPr>
        <w:t>La sous-traitance ne peut porter sur l’intégralité des prestations</w:t>
      </w:r>
      <w:r>
        <w:rPr>
          <w:rFonts w:ascii="Arial" w:eastAsia="Calibri" w:hAnsi="Arial" w:cs="Arial"/>
          <w:sz w:val="20"/>
          <w:szCs w:val="20"/>
          <w:lang w:eastAsia="en-US"/>
        </w:rPr>
        <w:t>.</w:t>
      </w:r>
    </w:p>
    <w:p w14:paraId="7A1B16F9"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Rappel : La déclaration de sous-traitance doit être transmise à la CMA IDF.</w:t>
      </w:r>
    </w:p>
    <w:p w14:paraId="7C4D4849" w14:textId="77777777" w:rsidR="00AD28DB" w:rsidRDefault="00AD28DB" w:rsidP="00AD28DB">
      <w:pPr>
        <w:pStyle w:val="Titre2"/>
      </w:pPr>
      <w:bookmarkStart w:id="38" w:name="_Toc219716753"/>
      <w:bookmarkEnd w:id="35"/>
      <w:r>
        <w:t>3.3 Modalités de financement et de paiement</w:t>
      </w:r>
      <w:bookmarkEnd w:id="36"/>
      <w:bookmarkEnd w:id="37"/>
      <w:bookmarkEnd w:id="38"/>
      <w:r>
        <w:t xml:space="preserve"> </w:t>
      </w:r>
    </w:p>
    <w:p w14:paraId="3BDB2636"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6155ABAC" w14:textId="77777777" w:rsidR="00AD28DB" w:rsidRDefault="00AD28DB" w:rsidP="00AD28DB">
      <w:pPr>
        <w:spacing w:line="240" w:lineRule="auto"/>
        <w:jc w:val="both"/>
        <w:rPr>
          <w:rFonts w:ascii="Arial" w:eastAsia="Calibri" w:hAnsi="Arial" w:cs="Arial"/>
          <w:sz w:val="20"/>
          <w:szCs w:val="20"/>
          <w:lang w:eastAsia="en-US"/>
        </w:rPr>
      </w:pPr>
    </w:p>
    <w:p w14:paraId="2EA7DF52"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792F0D99" w14:textId="77777777" w:rsidR="00AD28DB" w:rsidRDefault="00AD28DB" w:rsidP="00AD28DB">
      <w:pPr>
        <w:rPr>
          <w:rFonts w:ascii="Arial" w:eastAsia="Calibri" w:hAnsi="Arial" w:cs="Arial"/>
          <w:sz w:val="20"/>
          <w:szCs w:val="20"/>
          <w:lang w:eastAsia="en-US"/>
        </w:rPr>
      </w:pPr>
    </w:p>
    <w:p w14:paraId="1D29AB5B"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1F692106"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629F96CD" w14:textId="77777777" w:rsidR="00AD28DB" w:rsidRDefault="00AD28DB">
            <w:pPr>
              <w:pStyle w:val="Titre1"/>
            </w:pPr>
            <w:bookmarkStart w:id="39" w:name="_Toc219716754"/>
            <w:r>
              <w:t>ARTICLE 4. ORGANISATION DE LA CONSULTATION</w:t>
            </w:r>
            <w:bookmarkEnd w:id="39"/>
            <w:r>
              <w:t xml:space="preserve"> </w:t>
            </w:r>
          </w:p>
        </w:tc>
      </w:tr>
    </w:tbl>
    <w:p w14:paraId="1F24A1E6" w14:textId="77777777" w:rsidR="00AD28DB" w:rsidRDefault="00AD28DB" w:rsidP="00AD28DB">
      <w:pPr>
        <w:pStyle w:val="Titre2"/>
      </w:pPr>
      <w:bookmarkStart w:id="40" w:name="_Toc219716755"/>
      <w:r>
        <w:t>4.1 Visite des lieux d’exécution</w:t>
      </w:r>
      <w:bookmarkEnd w:id="40"/>
    </w:p>
    <w:p w14:paraId="1875281A" w14:textId="4DC7A53B" w:rsidR="000666FE" w:rsidRPr="000666FE" w:rsidRDefault="000666FE" w:rsidP="000666FE">
      <w:pPr>
        <w:jc w:val="both"/>
        <w:rPr>
          <w:rFonts w:ascii="Arial" w:eastAsia="Calibri" w:hAnsi="Arial" w:cs="Arial"/>
          <w:sz w:val="20"/>
          <w:szCs w:val="20"/>
          <w:lang w:eastAsia="en-US"/>
        </w:rPr>
      </w:pPr>
      <w:r w:rsidRPr="000666FE">
        <w:rPr>
          <w:rFonts w:ascii="Arial" w:eastAsia="Calibri" w:hAnsi="Arial" w:cs="Arial"/>
          <w:sz w:val="20"/>
          <w:szCs w:val="20"/>
          <w:lang w:eastAsia="en-US"/>
        </w:rPr>
        <w:t xml:space="preserve">Il </w:t>
      </w:r>
      <w:r w:rsidR="000430E6">
        <w:rPr>
          <w:rFonts w:ascii="Arial" w:eastAsia="Calibri" w:hAnsi="Arial" w:cs="Arial"/>
          <w:sz w:val="20"/>
          <w:szCs w:val="20"/>
          <w:lang w:eastAsia="en-US"/>
        </w:rPr>
        <w:t>n’</w:t>
      </w:r>
      <w:r w:rsidRPr="000666FE">
        <w:rPr>
          <w:rFonts w:ascii="Arial" w:eastAsia="Calibri" w:hAnsi="Arial" w:cs="Arial"/>
          <w:sz w:val="20"/>
          <w:szCs w:val="20"/>
          <w:lang w:eastAsia="en-US"/>
        </w:rPr>
        <w:t xml:space="preserve">est </w:t>
      </w:r>
      <w:r w:rsidR="00CE5075">
        <w:rPr>
          <w:rFonts w:ascii="Arial" w:eastAsia="Calibri" w:hAnsi="Arial" w:cs="Arial"/>
          <w:sz w:val="20"/>
          <w:szCs w:val="20"/>
          <w:lang w:eastAsia="en-US"/>
        </w:rPr>
        <w:t xml:space="preserve">pas </w:t>
      </w:r>
      <w:r w:rsidRPr="000666FE">
        <w:rPr>
          <w:rFonts w:ascii="Arial" w:eastAsia="Calibri" w:hAnsi="Arial" w:cs="Arial"/>
          <w:sz w:val="20"/>
          <w:szCs w:val="20"/>
          <w:lang w:eastAsia="en-US"/>
        </w:rPr>
        <w:t>prévu une visite obligatoire des locaux</w:t>
      </w:r>
      <w:r w:rsidR="00CE5075">
        <w:rPr>
          <w:rFonts w:ascii="Arial" w:eastAsia="Calibri" w:hAnsi="Arial" w:cs="Arial"/>
          <w:sz w:val="20"/>
          <w:szCs w:val="20"/>
          <w:lang w:eastAsia="en-US"/>
        </w:rPr>
        <w:t xml:space="preserve"> pour l’accord-cadre SAD.</w:t>
      </w:r>
      <w:r w:rsidR="00BF6F3A">
        <w:rPr>
          <w:rFonts w:ascii="Arial" w:eastAsia="Calibri" w:hAnsi="Arial" w:cs="Arial"/>
          <w:sz w:val="20"/>
          <w:szCs w:val="20"/>
          <w:lang w:eastAsia="en-US"/>
        </w:rPr>
        <w:t xml:space="preserve"> Les visites seront spécifiées p</w:t>
      </w:r>
      <w:r w:rsidR="00EF03FF">
        <w:rPr>
          <w:rFonts w:ascii="Arial" w:eastAsia="Calibri" w:hAnsi="Arial" w:cs="Arial"/>
          <w:sz w:val="20"/>
          <w:szCs w:val="20"/>
          <w:lang w:eastAsia="en-US"/>
        </w:rPr>
        <w:t>o</w:t>
      </w:r>
      <w:r w:rsidR="00BF6F3A">
        <w:rPr>
          <w:rFonts w:ascii="Arial" w:eastAsia="Calibri" w:hAnsi="Arial" w:cs="Arial"/>
          <w:sz w:val="20"/>
          <w:szCs w:val="20"/>
          <w:lang w:eastAsia="en-US"/>
        </w:rPr>
        <w:t>ur chaque marché spécifique.</w:t>
      </w:r>
    </w:p>
    <w:p w14:paraId="72F5A244" w14:textId="7C99569F" w:rsidR="00AD28DB" w:rsidRDefault="00AD28DB" w:rsidP="00AD28DB">
      <w:pPr>
        <w:pStyle w:val="Titre2"/>
        <w:rPr>
          <w:rFonts w:eastAsia="Calibri" w:cs="Arial"/>
          <w:sz w:val="20"/>
          <w:szCs w:val="20"/>
          <w:lang w:eastAsia="en-US"/>
        </w:rPr>
      </w:pPr>
      <w:bookmarkStart w:id="41" w:name="_Toc219716756"/>
      <w:r>
        <w:t>4.</w:t>
      </w:r>
      <w:r w:rsidR="00776A1B">
        <w:t>2</w:t>
      </w:r>
      <w:r>
        <w:t xml:space="preserve"> Modification de détail au dossier de consultation</w:t>
      </w:r>
      <w:bookmarkEnd w:id="41"/>
      <w:r>
        <w:t xml:space="preserve"> </w:t>
      </w:r>
    </w:p>
    <w:p w14:paraId="545EFAF2" w14:textId="6EF14ABC"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Le pouvoir adjudicateur se réserve le droit d'apporter au plus des modifications de détail au dossier de consultation</w:t>
      </w:r>
      <w:r w:rsidR="00CE5075">
        <w:rPr>
          <w:rFonts w:ascii="Arial" w:eastAsia="Calibri" w:hAnsi="Arial" w:cs="Arial"/>
          <w:sz w:val="20"/>
          <w:szCs w:val="20"/>
          <w:lang w:eastAsia="en-US"/>
        </w:rPr>
        <w:t xml:space="preserve"> durant toute la durée du SAD.</w:t>
      </w:r>
    </w:p>
    <w:p w14:paraId="5ACDF3A6" w14:textId="77777777" w:rsidR="00AD28DB" w:rsidRDefault="00AD28DB" w:rsidP="00AD28DB">
      <w:pPr>
        <w:jc w:val="both"/>
        <w:rPr>
          <w:rFonts w:ascii="Arial" w:eastAsia="Calibri" w:hAnsi="Arial" w:cs="Arial"/>
          <w:sz w:val="20"/>
          <w:szCs w:val="20"/>
          <w:lang w:eastAsia="en-US"/>
        </w:rPr>
      </w:pPr>
    </w:p>
    <w:p w14:paraId="2A090A10"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Les candidats devront alors répondre sur la base du dossier modifié sans pouvoir élever aucune réclamation à ce sujet. Si pendant l'étude du dossier par les candidats la date limite ci-dessus est reportée, la disposition précédente est applicable en fonction de cette nouvelle date. </w:t>
      </w:r>
    </w:p>
    <w:p w14:paraId="37D3CAB9" w14:textId="22DAF610" w:rsidR="00AD28DB" w:rsidRDefault="00AD28DB" w:rsidP="00AD28DB">
      <w:pPr>
        <w:pStyle w:val="Titre2"/>
      </w:pPr>
      <w:bookmarkStart w:id="42" w:name="_Toc219716757"/>
      <w:r>
        <w:t>4.</w:t>
      </w:r>
      <w:r w:rsidR="00776A1B">
        <w:t>3</w:t>
      </w:r>
      <w:r>
        <w:t xml:space="preserve"> Délai de validité des offres</w:t>
      </w:r>
      <w:bookmarkEnd w:id="42"/>
      <w:r>
        <w:t xml:space="preserve"> </w:t>
      </w:r>
    </w:p>
    <w:p w14:paraId="560B6573"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lastRenderedPageBreak/>
        <w:t>Lorsqu’un besoin est identifié, l’acheteur consulte les entreprises agréées en vue de la conclusion d’un marché spécifique.</w:t>
      </w:r>
    </w:p>
    <w:p w14:paraId="0E3FD24F"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1454ABE0" w14:textId="04155D68"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 délai de validité des offres » qui sera indiqué par l’acheteur lors de chaque consultation</w:t>
      </w:r>
      <w:r w:rsidR="00EF03FF">
        <w:rPr>
          <w:rFonts w:ascii="Arial" w:eastAsia="Calibri" w:hAnsi="Arial" w:cs="Arial"/>
          <w:sz w:val="20"/>
          <w:szCs w:val="20"/>
          <w:lang w:eastAsia="en-US"/>
        </w:rPr>
        <w:t xml:space="preserve"> comme vu ci-dessus.</w:t>
      </w:r>
    </w:p>
    <w:p w14:paraId="02482B89" w14:textId="77777777" w:rsidR="007D1A0E" w:rsidRDefault="007D1A0E" w:rsidP="00AD28DB">
      <w:pPr>
        <w:rPr>
          <w:rFonts w:ascii="Arial" w:eastAsia="Calibri" w:hAnsi="Arial" w:cs="Arial"/>
          <w:sz w:val="20"/>
          <w:szCs w:val="20"/>
          <w:lang w:eastAsia="en-US"/>
        </w:rPr>
      </w:pPr>
    </w:p>
    <w:p w14:paraId="67377173" w14:textId="77777777" w:rsidR="00AD28DB" w:rsidRDefault="00AD28DB" w:rsidP="00AD28DB">
      <w:pPr>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38384A2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5083DD0" w14:textId="77777777" w:rsidR="00AD28DB" w:rsidRDefault="00AD28DB">
            <w:pPr>
              <w:pStyle w:val="Titre1"/>
            </w:pPr>
            <w:bookmarkStart w:id="43" w:name="_Toc72328562"/>
            <w:bookmarkStart w:id="44" w:name="_Toc219716758"/>
            <w:bookmarkStart w:id="45" w:name="_Hlk74650304"/>
            <w:r>
              <w:t>ARTICLE 5. DOSSIER DE CONSULTATION</w:t>
            </w:r>
            <w:bookmarkEnd w:id="43"/>
            <w:bookmarkEnd w:id="44"/>
            <w:r>
              <w:t xml:space="preserve"> </w:t>
            </w:r>
          </w:p>
        </w:tc>
      </w:tr>
    </w:tbl>
    <w:p w14:paraId="6280873D" w14:textId="77777777" w:rsidR="00AD28DB" w:rsidRDefault="00AD28DB" w:rsidP="00AD28DB">
      <w:pPr>
        <w:pStyle w:val="Titre2"/>
      </w:pPr>
      <w:bookmarkStart w:id="46" w:name="_Toc77243238"/>
      <w:bookmarkStart w:id="47" w:name="_Toc80278171"/>
      <w:bookmarkStart w:id="48" w:name="_Toc219716759"/>
      <w:bookmarkEnd w:id="45"/>
      <w:r>
        <w:t>5.1 Contenu du dossier de consultation</w:t>
      </w:r>
      <w:bookmarkEnd w:id="46"/>
      <w:bookmarkEnd w:id="47"/>
      <w:bookmarkEnd w:id="48"/>
      <w:r>
        <w:t xml:space="preserve"> </w:t>
      </w:r>
    </w:p>
    <w:p w14:paraId="77D1124A" w14:textId="77777777" w:rsidR="00AD28DB" w:rsidRDefault="00AD28DB" w:rsidP="00AD28DB">
      <w:pPr>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Le dossier de consultation comprend les documents suivants : </w:t>
      </w:r>
    </w:p>
    <w:p w14:paraId="2AB786A3" w14:textId="77777777" w:rsidR="00AD28DB" w:rsidRDefault="00AD28DB" w:rsidP="00AD28DB">
      <w:pPr>
        <w:jc w:val="both"/>
        <w:rPr>
          <w:rFonts w:ascii="Arial" w:eastAsia="Calibri" w:hAnsi="Arial" w:cs="Arial"/>
          <w:color w:val="000000"/>
          <w:sz w:val="20"/>
          <w:szCs w:val="20"/>
          <w:lang w:eastAsia="en-US"/>
        </w:rPr>
      </w:pPr>
    </w:p>
    <w:p w14:paraId="5DB4E877" w14:textId="464CDA91" w:rsidR="00AD28DB" w:rsidRDefault="00AD28DB" w:rsidP="00AD28DB">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Le présent Règlement d</w:t>
      </w:r>
      <w:r w:rsidR="007D1A0E">
        <w:rPr>
          <w:rFonts w:ascii="Arial" w:eastAsia="Calibri" w:hAnsi="Arial" w:cs="Arial"/>
          <w:sz w:val="20"/>
          <w:szCs w:val="20"/>
          <w:lang w:eastAsia="en-US"/>
        </w:rPr>
        <w:t>u système d’acquisition dynamique</w:t>
      </w:r>
      <w:r>
        <w:rPr>
          <w:rFonts w:ascii="Arial" w:eastAsia="Calibri" w:hAnsi="Arial" w:cs="Arial"/>
          <w:sz w:val="20"/>
          <w:szCs w:val="20"/>
          <w:lang w:eastAsia="en-US"/>
        </w:rPr>
        <w:t>.</w:t>
      </w:r>
    </w:p>
    <w:p w14:paraId="0EDBB987" w14:textId="3D60E004" w:rsidR="00AD28DB" w:rsidRDefault="00AD28DB" w:rsidP="007C47CA">
      <w:pPr>
        <w:numPr>
          <w:ilvl w:val="0"/>
          <w:numId w:val="32"/>
        </w:numPr>
        <w:spacing w:line="256" w:lineRule="auto"/>
        <w:jc w:val="both"/>
        <w:rPr>
          <w:rFonts w:ascii="Arial" w:eastAsia="Calibri" w:hAnsi="Arial" w:cs="Arial"/>
          <w:sz w:val="20"/>
          <w:szCs w:val="20"/>
          <w:lang w:eastAsia="en-US"/>
        </w:rPr>
      </w:pPr>
      <w:r w:rsidRPr="008D5FD4">
        <w:rPr>
          <w:rFonts w:ascii="Arial" w:eastAsia="Calibri" w:hAnsi="Arial" w:cs="Arial"/>
          <w:sz w:val="20"/>
          <w:szCs w:val="20"/>
          <w:lang w:eastAsia="en-US"/>
        </w:rPr>
        <w:t xml:space="preserve">Le </w:t>
      </w:r>
      <w:r w:rsidRPr="00EE2829">
        <w:rPr>
          <w:rFonts w:ascii="Arial" w:eastAsia="Calibri" w:hAnsi="Arial" w:cs="Arial"/>
          <w:sz w:val="20"/>
          <w:szCs w:val="20"/>
          <w:lang w:eastAsia="en-US"/>
        </w:rPr>
        <w:t>Cahier des Clauses Particulières</w:t>
      </w:r>
    </w:p>
    <w:p w14:paraId="0A0C78EF" w14:textId="77777777" w:rsidR="00AD28DB" w:rsidRDefault="00AD28DB" w:rsidP="00AD28DB">
      <w:pPr>
        <w:pStyle w:val="Titre2"/>
        <w:rPr>
          <w:lang w:bidi="en-US"/>
        </w:rPr>
      </w:pPr>
      <w:bookmarkStart w:id="49" w:name="_Toc77243239"/>
      <w:bookmarkStart w:id="50" w:name="_Toc80278172"/>
      <w:bookmarkStart w:id="51" w:name="_Toc219716760"/>
      <w:r>
        <w:rPr>
          <w:lang w:bidi="en-US"/>
        </w:rPr>
        <w:t>5.2 Mise à disposition du dossier de consultation par voie électronique</w:t>
      </w:r>
      <w:bookmarkEnd w:id="49"/>
      <w:bookmarkEnd w:id="50"/>
      <w:bookmarkEnd w:id="51"/>
      <w:r>
        <w:rPr>
          <w:lang w:bidi="en-US"/>
        </w:rPr>
        <w:t xml:space="preserve"> </w:t>
      </w:r>
    </w:p>
    <w:p w14:paraId="1B88127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w:t>
      </w:r>
      <w:bookmarkStart w:id="52" w:name="_Hlk77249272"/>
      <w:r>
        <w:rPr>
          <w:rFonts w:ascii="Arial" w:eastAsia="Calibri" w:hAnsi="Arial" w:cs="Arial"/>
          <w:sz w:val="20"/>
          <w:szCs w:val="20"/>
          <w:lang w:eastAsia="en-US" w:bidi="en-US"/>
        </w:rPr>
        <w:t xml:space="preserve">au </w:t>
      </w:r>
      <w:bookmarkEnd w:id="52"/>
      <w:r>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4E39F896" w14:textId="77777777" w:rsidR="00AD28DB" w:rsidRDefault="00AD28DB" w:rsidP="00AD28DB">
      <w:pPr>
        <w:jc w:val="both"/>
        <w:rPr>
          <w:rFonts w:ascii="Arial" w:eastAsia="Calibri" w:hAnsi="Arial" w:cs="Arial"/>
          <w:sz w:val="20"/>
          <w:szCs w:val="20"/>
          <w:lang w:eastAsia="en-US" w:bidi="en-US"/>
        </w:rPr>
      </w:pPr>
    </w:p>
    <w:p w14:paraId="049A6CDA" w14:textId="1EA7C44D" w:rsidR="00A36E34" w:rsidRDefault="00A36E34" w:rsidP="00A36E34">
      <w:pPr>
        <w:jc w:val="center"/>
      </w:pPr>
      <w:hyperlink r:id="rId12" w:history="1">
        <w:r w:rsidRPr="00EB676E">
          <w:rPr>
            <w:rStyle w:val="Lienhypertexte"/>
          </w:rPr>
          <w:t>https://marches.local-trust.com/</w:t>
        </w:r>
      </w:hyperlink>
    </w:p>
    <w:p w14:paraId="40B7EFD4" w14:textId="77777777" w:rsidR="00A36E34" w:rsidRDefault="00A36E34" w:rsidP="00A36E34">
      <w:pPr>
        <w:jc w:val="center"/>
      </w:pPr>
    </w:p>
    <w:p w14:paraId="755BE68A" w14:textId="7570D4A3"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L’identification pour retirer un dossier n’est pas obligatoire mais est vivement conseillée. </w:t>
      </w:r>
    </w:p>
    <w:p w14:paraId="61A82F3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0C28778D" w14:textId="77777777" w:rsidR="00AD28DB" w:rsidRDefault="00AD28DB" w:rsidP="00AD28DB">
      <w:pPr>
        <w:jc w:val="both"/>
        <w:rPr>
          <w:rFonts w:ascii="Arial" w:eastAsia="Calibri" w:hAnsi="Arial" w:cs="Arial"/>
          <w:sz w:val="20"/>
          <w:szCs w:val="20"/>
          <w:lang w:eastAsia="en-US" w:bidi="en-US"/>
        </w:rPr>
      </w:pPr>
    </w:p>
    <w:p w14:paraId="077F078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2F50C5CC" w14:textId="77777777" w:rsidR="00AD28DB" w:rsidRDefault="00AD28DB" w:rsidP="00AD28DB">
      <w:pPr>
        <w:jc w:val="both"/>
        <w:rPr>
          <w:rFonts w:ascii="Arial" w:eastAsia="Calibri" w:hAnsi="Arial" w:cs="Arial"/>
          <w:sz w:val="20"/>
          <w:szCs w:val="20"/>
          <w:lang w:eastAsia="en-US" w:bidi="en-US"/>
        </w:rPr>
      </w:pPr>
    </w:p>
    <w:p w14:paraId="48C0F15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2CF73BFF" w14:textId="77777777" w:rsidR="00AD28DB" w:rsidRDefault="00AD28DB" w:rsidP="00AD28DB">
      <w:pPr>
        <w:jc w:val="both"/>
        <w:rPr>
          <w:rFonts w:ascii="Arial" w:eastAsia="Calibri" w:hAnsi="Arial" w:cs="Arial"/>
          <w:sz w:val="20"/>
          <w:szCs w:val="20"/>
          <w:lang w:eastAsia="en-US" w:bidi="en-US"/>
        </w:rPr>
      </w:pPr>
    </w:p>
    <w:p w14:paraId="23C5719E"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68A474EA" w14:textId="77777777" w:rsidR="00AD28DB" w:rsidRDefault="00AD28DB" w:rsidP="00AD28DB">
      <w:pPr>
        <w:jc w:val="both"/>
        <w:rPr>
          <w:rFonts w:ascii="Arial" w:eastAsia="Calibri" w:hAnsi="Arial" w:cs="Arial"/>
          <w:sz w:val="20"/>
          <w:szCs w:val="20"/>
          <w:lang w:eastAsia="en-US" w:bidi="en-US"/>
        </w:rPr>
      </w:pPr>
    </w:p>
    <w:p w14:paraId="08262FE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3C081379" w14:textId="77777777" w:rsidR="00AD28DB" w:rsidRDefault="00AD28DB" w:rsidP="00AD28DB">
      <w:pPr>
        <w:jc w:val="both"/>
        <w:rPr>
          <w:rFonts w:ascii="Arial" w:eastAsia="Calibri" w:hAnsi="Arial" w:cs="Arial"/>
          <w:sz w:val="20"/>
          <w:szCs w:val="20"/>
          <w:lang w:eastAsia="en-US" w:bidi="en-US"/>
        </w:rPr>
      </w:pPr>
    </w:p>
    <w:p w14:paraId="1CDFD40A"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La messagerie pourra être également utilisée pour informer les opérateurs économiques de différents événements tels que :</w:t>
      </w:r>
    </w:p>
    <w:p w14:paraId="51D6374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 nouvelle version d'un document,</w:t>
      </w:r>
    </w:p>
    <w:p w14:paraId="2212BE9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demande de précision,</w:t>
      </w:r>
    </w:p>
    <w:p w14:paraId="442651A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lettre de rejet, </w:t>
      </w:r>
    </w:p>
    <w:p w14:paraId="0D16CF8E" w14:textId="77777777" w:rsidR="00AD28DB" w:rsidRDefault="00AD28DB" w:rsidP="00AD28DB">
      <w:pPr>
        <w:jc w:val="both"/>
        <w:rPr>
          <w:rFonts w:ascii="Arial" w:eastAsia="Calibri" w:hAnsi="Arial" w:cs="Arial"/>
          <w:sz w:val="20"/>
          <w:szCs w:val="20"/>
          <w:lang w:eastAsia="en-US" w:bidi="en-US"/>
        </w:rPr>
      </w:pPr>
    </w:p>
    <w:p w14:paraId="3F253F4C"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b/>
          <w:bCs/>
          <w:sz w:val="20"/>
          <w:szCs w:val="20"/>
          <w:u w:val="single"/>
          <w:lang w:eastAsia="en-US" w:bidi="en-US"/>
        </w:rPr>
        <w:t xml:space="preserve">Attention </w:t>
      </w:r>
      <w:r>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p w14:paraId="12FA0FBE" w14:textId="77777777" w:rsidR="00AD28DB" w:rsidRDefault="00AD28DB" w:rsidP="00AD28DB">
      <w:pPr>
        <w:jc w:val="both"/>
        <w:rPr>
          <w:rFonts w:ascii="Arial" w:eastAsia="Calibri" w:hAnsi="Arial" w:cs="Arial"/>
          <w:sz w:val="20"/>
          <w:szCs w:val="20"/>
          <w:lang w:eastAsia="en-US" w:bidi="en-US"/>
        </w:rPr>
      </w:pPr>
    </w:p>
    <w:p w14:paraId="1E3AAA4B" w14:textId="77777777" w:rsidR="00AD28DB" w:rsidRDefault="00AD28DB" w:rsidP="00AD28DB">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AD28DB" w14:paraId="61B8D8A1"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4BA3B08C" w14:textId="77777777" w:rsidR="00AD28DB" w:rsidRDefault="00AD28DB">
            <w:pPr>
              <w:pStyle w:val="Titre1"/>
            </w:pPr>
            <w:bookmarkStart w:id="53" w:name="_Toc72328563"/>
            <w:bookmarkStart w:id="54" w:name="_Toc219716761"/>
            <w:r>
              <w:t xml:space="preserve">ARTICLE 6. </w:t>
            </w:r>
            <w:bookmarkEnd w:id="53"/>
            <w:r>
              <w:t>PRESENTATION DES CANDIDATURES ET DES OFFRES</w:t>
            </w:r>
            <w:bookmarkEnd w:id="54"/>
          </w:p>
        </w:tc>
      </w:tr>
    </w:tbl>
    <w:p w14:paraId="0B5B764D" w14:textId="77777777" w:rsidR="00AD28DB" w:rsidRDefault="00AD28DB" w:rsidP="00AD28DB">
      <w:pPr>
        <w:pStyle w:val="Titre2"/>
        <w:rPr>
          <w:lang w:bidi="en-US"/>
        </w:rPr>
      </w:pPr>
      <w:bookmarkStart w:id="55" w:name="_Toc219716762"/>
      <w:bookmarkStart w:id="56" w:name="_Toc77243244"/>
      <w:bookmarkStart w:id="57" w:name="_Toc80278177"/>
      <w:r>
        <w:rPr>
          <w:lang w:bidi="en-US"/>
        </w:rPr>
        <w:t>6.1 Date de remise des offres</w:t>
      </w:r>
      <w:bookmarkEnd w:id="55"/>
      <w:r>
        <w:rPr>
          <w:lang w:bidi="en-US"/>
        </w:rPr>
        <w:t xml:space="preserve"> </w:t>
      </w:r>
    </w:p>
    <w:p w14:paraId="09494109" w14:textId="50B35181" w:rsidR="00AD28DB" w:rsidRPr="00A36E34" w:rsidRDefault="007D1A0E" w:rsidP="00A36E34">
      <w:pPr>
        <w:jc w:val="both"/>
        <w:rPr>
          <w:rFonts w:ascii="Arial" w:eastAsia="Calibri" w:hAnsi="Arial" w:cs="Arial"/>
          <w:b/>
          <w:bCs/>
          <w:sz w:val="20"/>
          <w:szCs w:val="20"/>
          <w:lang w:eastAsia="en-US" w:bidi="en-US"/>
        </w:rPr>
      </w:pPr>
      <w:r w:rsidRPr="007D1A0E">
        <w:rPr>
          <w:rFonts w:ascii="Arial" w:eastAsia="Calibri" w:hAnsi="Arial" w:cs="Arial"/>
          <w:sz w:val="20"/>
          <w:szCs w:val="20"/>
          <w:lang w:eastAsia="en-US" w:bidi="en-US"/>
        </w:rPr>
        <w:t xml:space="preserve">Les candidatures pourront être déposées tout au long de la durée du SAD, au plus tard jusqu’au 1er </w:t>
      </w:r>
      <w:r w:rsidR="00BF6F3A">
        <w:rPr>
          <w:rFonts w:ascii="Arial" w:eastAsia="Calibri" w:hAnsi="Arial" w:cs="Arial"/>
          <w:sz w:val="20"/>
          <w:szCs w:val="20"/>
          <w:lang w:eastAsia="en-US" w:bidi="en-US"/>
        </w:rPr>
        <w:t>décembre 2029</w:t>
      </w:r>
      <w:r w:rsidRPr="007D1A0E">
        <w:rPr>
          <w:rFonts w:ascii="Arial" w:eastAsia="Calibri" w:hAnsi="Arial" w:cs="Arial"/>
          <w:sz w:val="20"/>
          <w:szCs w:val="20"/>
          <w:lang w:eastAsia="en-US" w:bidi="en-US"/>
        </w:rPr>
        <w:t xml:space="preserve"> à 12h00</w:t>
      </w:r>
      <w:r>
        <w:rPr>
          <w:rFonts w:ascii="Arial" w:eastAsia="Calibri" w:hAnsi="Arial" w:cs="Arial"/>
          <w:sz w:val="20"/>
          <w:szCs w:val="20"/>
          <w:lang w:eastAsia="en-US" w:bidi="en-US"/>
        </w:rPr>
        <w:t>.</w:t>
      </w:r>
    </w:p>
    <w:p w14:paraId="5A50B1FC" w14:textId="77777777" w:rsidR="00AD28DB" w:rsidRDefault="00AD28DB" w:rsidP="00AD28DB">
      <w:pPr>
        <w:pStyle w:val="Titre2"/>
        <w:rPr>
          <w:lang w:bidi="en-US"/>
        </w:rPr>
      </w:pPr>
      <w:bookmarkStart w:id="58" w:name="_Toc219716763"/>
      <w:r>
        <w:rPr>
          <w:lang w:bidi="en-US"/>
        </w:rPr>
        <w:t>6.2 Documents à produire</w:t>
      </w:r>
      <w:bookmarkEnd w:id="56"/>
      <w:bookmarkEnd w:id="57"/>
      <w:bookmarkEnd w:id="58"/>
      <w:r>
        <w:rPr>
          <w:lang w:bidi="en-US"/>
        </w:rPr>
        <w:t xml:space="preserve"> </w:t>
      </w:r>
    </w:p>
    <w:p w14:paraId="64C907D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0F3E56D1" w14:textId="77777777" w:rsidR="00AD28DB" w:rsidRDefault="00AD28DB" w:rsidP="00AD28DB">
      <w:pPr>
        <w:jc w:val="both"/>
        <w:rPr>
          <w:rFonts w:ascii="Arial" w:eastAsia="Calibri" w:hAnsi="Arial" w:cs="Arial"/>
          <w:sz w:val="20"/>
          <w:szCs w:val="20"/>
          <w:lang w:eastAsia="en-US" w:bidi="en-US"/>
        </w:rPr>
      </w:pPr>
    </w:p>
    <w:p w14:paraId="65953AA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dossier à remettre par chaque candidat comprendra les pièces suivantes : </w:t>
      </w:r>
    </w:p>
    <w:p w14:paraId="28F74739" w14:textId="77777777" w:rsidR="00AD28DB" w:rsidRDefault="00AD28DB" w:rsidP="00AD28DB">
      <w:pPr>
        <w:jc w:val="both"/>
        <w:rPr>
          <w:rFonts w:ascii="Arial" w:eastAsia="Calibri" w:hAnsi="Arial" w:cs="Arial"/>
          <w:sz w:val="20"/>
          <w:szCs w:val="20"/>
          <w:lang w:eastAsia="en-US" w:bidi="en-US"/>
        </w:rPr>
      </w:pPr>
    </w:p>
    <w:p w14:paraId="31741E8A" w14:textId="77777777" w:rsidR="00AD28DB" w:rsidRDefault="00AD28DB" w:rsidP="00AD28DB">
      <w:pPr>
        <w:pStyle w:val="Titre3"/>
        <w:rPr>
          <w:lang w:bidi="en-US"/>
        </w:rPr>
      </w:pPr>
      <w:bookmarkStart w:id="59" w:name="_Toc219716764"/>
      <w:r>
        <w:rPr>
          <w:lang w:bidi="en-US"/>
        </w:rPr>
        <w:t>Eléments souhaités au stade de la candidature</w:t>
      </w:r>
      <w:bookmarkEnd w:id="59"/>
    </w:p>
    <w:p w14:paraId="4EC45CE3" w14:textId="77777777" w:rsidR="00AD28DB" w:rsidRDefault="00AD28DB" w:rsidP="00AD28DB">
      <w:pPr>
        <w:jc w:val="both"/>
        <w:rPr>
          <w:lang w:eastAsia="en-US" w:bidi="en-US"/>
        </w:rPr>
      </w:pPr>
    </w:p>
    <w:p w14:paraId="5E2C589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66506B4E" w14:textId="77777777" w:rsidR="00AD28DB" w:rsidRDefault="00AD28DB" w:rsidP="00AD28DB">
      <w:pPr>
        <w:jc w:val="both"/>
        <w:rPr>
          <w:rFonts w:ascii="Arial" w:eastAsia="Calibri" w:hAnsi="Arial" w:cs="Arial"/>
          <w:sz w:val="20"/>
          <w:szCs w:val="20"/>
          <w:lang w:eastAsia="en-US" w:bidi="en-US"/>
        </w:rPr>
      </w:pPr>
    </w:p>
    <w:p w14:paraId="36317B3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social, délivré en ligne sur le site de l'Urssaf ;</w:t>
      </w:r>
    </w:p>
    <w:p w14:paraId="235175DB" w14:textId="77777777" w:rsidR="00AD28DB" w:rsidRDefault="00AD28DB" w:rsidP="00AD28DB">
      <w:pPr>
        <w:jc w:val="both"/>
        <w:rPr>
          <w:rFonts w:ascii="Arial" w:eastAsia="Calibri" w:hAnsi="Arial" w:cs="Arial"/>
          <w:sz w:val="20"/>
          <w:szCs w:val="20"/>
          <w:lang w:eastAsia="en-US" w:bidi="en-US"/>
        </w:rPr>
      </w:pPr>
    </w:p>
    <w:p w14:paraId="072309D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auto-entrepreneur, etc.) ;</w:t>
      </w:r>
    </w:p>
    <w:p w14:paraId="663DF258" w14:textId="77777777" w:rsidR="00AD28DB" w:rsidRDefault="00AD28DB" w:rsidP="00AD28DB">
      <w:pPr>
        <w:jc w:val="both"/>
        <w:rPr>
          <w:rFonts w:ascii="Arial" w:eastAsia="Calibri" w:hAnsi="Arial" w:cs="Arial"/>
          <w:sz w:val="20"/>
          <w:szCs w:val="20"/>
          <w:lang w:eastAsia="en-US" w:bidi="en-US"/>
        </w:rPr>
      </w:pPr>
    </w:p>
    <w:p w14:paraId="7187075D"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attestant de la régularité de la situation du candidat au regard de l'obligation d'emploi de travailleurs handicapés ;</w:t>
      </w:r>
    </w:p>
    <w:p w14:paraId="64325C1D" w14:textId="77777777" w:rsidR="00AD28DB" w:rsidRDefault="00AD28DB" w:rsidP="00AD28DB">
      <w:pPr>
        <w:jc w:val="both"/>
        <w:rPr>
          <w:rFonts w:ascii="Arial" w:eastAsia="Calibri" w:hAnsi="Arial" w:cs="Arial"/>
          <w:sz w:val="20"/>
          <w:szCs w:val="20"/>
          <w:lang w:eastAsia="en-US" w:bidi="en-US"/>
        </w:rPr>
      </w:pPr>
    </w:p>
    <w:p w14:paraId="7B04C2F0"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Relevé d’Identité Bancaire (RIB).</w:t>
      </w:r>
    </w:p>
    <w:p w14:paraId="1E514E43" w14:textId="77777777" w:rsidR="007D1A0E" w:rsidRPr="007D1A0E" w:rsidRDefault="007D1A0E" w:rsidP="007D1A0E">
      <w:pPr>
        <w:pStyle w:val="Paragraphedeliste"/>
        <w:rPr>
          <w:rFonts w:ascii="Arial" w:eastAsia="Calibri" w:hAnsi="Arial" w:cs="Arial"/>
          <w:sz w:val="20"/>
          <w:szCs w:val="20"/>
          <w:lang w:bidi="en-US"/>
        </w:rPr>
      </w:pPr>
    </w:p>
    <w:p w14:paraId="2C539A40" w14:textId="41F91C90" w:rsidR="007D1A0E" w:rsidRDefault="007D1A0E"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KBIS</w:t>
      </w:r>
    </w:p>
    <w:p w14:paraId="00B75B71" w14:textId="77777777" w:rsidR="00AD28DB" w:rsidRDefault="00AD28DB" w:rsidP="00AD28DB">
      <w:pPr>
        <w:jc w:val="both"/>
        <w:rPr>
          <w:rFonts w:ascii="Arial" w:eastAsia="Calibri" w:hAnsi="Arial" w:cs="Arial"/>
          <w:sz w:val="20"/>
          <w:szCs w:val="20"/>
          <w:lang w:eastAsia="en-US" w:bidi="en-US"/>
        </w:rPr>
      </w:pPr>
    </w:p>
    <w:p w14:paraId="0A80DAA6"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DC1 ou équivalent : Lettre de candidature - Habilitation du mandataire par ses cotraitants.</w:t>
      </w:r>
    </w:p>
    <w:p w14:paraId="0C50C17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lastRenderedPageBreak/>
        <w:t>Formulaire DC2 ou équivalent : Déclaration du candidat individuel ou du membre du groupement.</w:t>
      </w:r>
    </w:p>
    <w:p w14:paraId="2D84B7D5" w14:textId="30DCBAB9" w:rsidR="007D1A0E" w:rsidRPr="006E2050" w:rsidRDefault="00AD28DB" w:rsidP="006E2050">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DC4 ou équivalent : Déclaration de sous-traitance, le cas échéant.</w:t>
      </w:r>
    </w:p>
    <w:p w14:paraId="1F88814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Si la société est en règlement judiciaire, copie du jugement produit à cet effet. </w:t>
      </w:r>
    </w:p>
    <w:p w14:paraId="52D32CBF" w14:textId="77777777" w:rsidR="00AD28DB" w:rsidRDefault="00AD28DB" w:rsidP="00AD28DB">
      <w:pPr>
        <w:jc w:val="both"/>
        <w:rPr>
          <w:rFonts w:ascii="Arial" w:eastAsia="Calibri" w:hAnsi="Arial" w:cs="Arial"/>
          <w:sz w:val="20"/>
          <w:szCs w:val="20"/>
          <w:lang w:eastAsia="en-US" w:bidi="en-US"/>
        </w:rPr>
      </w:pPr>
    </w:p>
    <w:p w14:paraId="0A687395" w14:textId="77777777" w:rsidR="00AD28DB" w:rsidRDefault="00AD28DB" w:rsidP="00AD28DB">
      <w:pPr>
        <w:pStyle w:val="Titre4"/>
        <w:rPr>
          <w:lang w:eastAsia="en-US" w:bidi="en-US"/>
        </w:rPr>
      </w:pPr>
      <w:r>
        <w:rPr>
          <w:lang w:eastAsia="en-US" w:bidi="en-US"/>
        </w:rPr>
        <w:t>Capacité</w:t>
      </w:r>
    </w:p>
    <w:p w14:paraId="6426C696" w14:textId="77777777" w:rsidR="00AD28DB" w:rsidRDefault="00AD28DB" w:rsidP="00AD28DB">
      <w:pPr>
        <w:rPr>
          <w:lang w:eastAsia="en-US" w:bidi="en-US"/>
        </w:rPr>
      </w:pPr>
    </w:p>
    <w:p w14:paraId="3E9D4FD2"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Attestation d’assurance : - déclaration appropriée de banques ou preuve d’une assurance pour les risques professionnels. </w:t>
      </w:r>
    </w:p>
    <w:p w14:paraId="340BF146" w14:textId="77777777" w:rsidR="00AD28DB" w:rsidRDefault="00AD28DB" w:rsidP="00AD28DB">
      <w:pPr>
        <w:jc w:val="both"/>
        <w:rPr>
          <w:rFonts w:ascii="Arial" w:eastAsia="Calibri" w:hAnsi="Arial" w:cs="Arial"/>
          <w:sz w:val="20"/>
          <w:szCs w:val="20"/>
          <w:lang w:eastAsia="en-US" w:bidi="en-US"/>
        </w:rPr>
      </w:pPr>
    </w:p>
    <w:p w14:paraId="4933D6EE" w14:textId="61AA1D3C"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Références similaires : - présentation d'une liste des </w:t>
      </w:r>
      <w:r w:rsidR="007B5536">
        <w:rPr>
          <w:rFonts w:ascii="Arial" w:eastAsia="Calibri" w:hAnsi="Arial" w:cs="Arial"/>
          <w:sz w:val="20"/>
          <w:szCs w:val="20"/>
          <w:lang w:bidi="en-US"/>
        </w:rPr>
        <w:t>références</w:t>
      </w:r>
      <w:r>
        <w:rPr>
          <w:rFonts w:ascii="Arial" w:eastAsia="Calibri" w:hAnsi="Arial" w:cs="Arial"/>
          <w:sz w:val="20"/>
          <w:szCs w:val="20"/>
          <w:lang w:bidi="en-US"/>
        </w:rPr>
        <w:t xml:space="preserve"> effectués au cours des </w:t>
      </w:r>
      <w:r>
        <w:rPr>
          <w:rFonts w:ascii="Arial" w:eastAsia="Calibri" w:hAnsi="Arial" w:cs="Arial"/>
          <w:b/>
          <w:bCs/>
          <w:sz w:val="20"/>
          <w:szCs w:val="20"/>
          <w:lang w:bidi="en-US"/>
        </w:rPr>
        <w:t>trois dernières années</w:t>
      </w:r>
      <w:r>
        <w:rPr>
          <w:rFonts w:ascii="Arial" w:eastAsia="Calibri" w:hAnsi="Arial" w:cs="Arial"/>
          <w:sz w:val="20"/>
          <w:szCs w:val="20"/>
          <w:lang w:bidi="en-US"/>
        </w:rPr>
        <w:t>, indiquant le montant, la date et le destinataire public ou privé. Les livraisons et les prestations de services sont prouvées par des attestations du destinataire ou, à défaut, par une déclaration de l'opérateur économique.</w:t>
      </w:r>
    </w:p>
    <w:p w14:paraId="26CA256A" w14:textId="77777777" w:rsidR="002A0870" w:rsidRPr="002A0870" w:rsidRDefault="002A0870" w:rsidP="002A0870">
      <w:pPr>
        <w:pStyle w:val="Paragraphedeliste"/>
        <w:rPr>
          <w:rFonts w:ascii="Arial" w:eastAsia="Calibri" w:hAnsi="Arial" w:cs="Arial"/>
          <w:sz w:val="20"/>
          <w:szCs w:val="20"/>
          <w:lang w:bidi="en-US"/>
        </w:rPr>
      </w:pPr>
    </w:p>
    <w:p w14:paraId="65B9DFC3" w14:textId="4E913843" w:rsidR="002A0870" w:rsidRDefault="007B5536" w:rsidP="002A0870">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La composition humaine</w:t>
      </w:r>
      <w:r w:rsidR="0055723B">
        <w:rPr>
          <w:rFonts w:ascii="Arial" w:eastAsia="Calibri" w:hAnsi="Arial" w:cs="Arial"/>
          <w:sz w:val="20"/>
          <w:szCs w:val="20"/>
          <w:lang w:bidi="en-US"/>
        </w:rPr>
        <w:t xml:space="preserve"> (</w:t>
      </w:r>
      <w:r w:rsidR="00C54CDA">
        <w:rPr>
          <w:rFonts w:ascii="Arial" w:eastAsia="Calibri" w:hAnsi="Arial" w:cs="Arial"/>
          <w:sz w:val="20"/>
          <w:szCs w:val="20"/>
          <w:lang w:bidi="en-US"/>
        </w:rPr>
        <w:t xml:space="preserve">profils, typologie de contrat, taux de </w:t>
      </w:r>
      <w:proofErr w:type="spellStart"/>
      <w:r w:rsidR="00C54CDA">
        <w:rPr>
          <w:rFonts w:ascii="Arial" w:eastAsia="Calibri" w:hAnsi="Arial" w:cs="Arial"/>
          <w:sz w:val="20"/>
          <w:szCs w:val="20"/>
          <w:lang w:bidi="en-US"/>
        </w:rPr>
        <w:t>turn</w:t>
      </w:r>
      <w:proofErr w:type="spellEnd"/>
      <w:r w:rsidR="00C54CDA">
        <w:rPr>
          <w:rFonts w:ascii="Arial" w:eastAsia="Calibri" w:hAnsi="Arial" w:cs="Arial"/>
          <w:sz w:val="20"/>
          <w:szCs w:val="20"/>
          <w:lang w:bidi="en-US"/>
        </w:rPr>
        <w:t xml:space="preserve"> over etc.)</w:t>
      </w:r>
      <w:r>
        <w:rPr>
          <w:rFonts w:ascii="Arial" w:eastAsia="Calibri" w:hAnsi="Arial" w:cs="Arial"/>
          <w:sz w:val="20"/>
          <w:szCs w:val="20"/>
          <w:lang w:bidi="en-US"/>
        </w:rPr>
        <w:t xml:space="preserve"> de l’entreprise et son implantation géographique.</w:t>
      </w:r>
    </w:p>
    <w:p w14:paraId="05E190D8" w14:textId="77777777" w:rsidR="00C54CDA" w:rsidRPr="00C54CDA" w:rsidRDefault="00C54CDA" w:rsidP="00C54CDA">
      <w:pPr>
        <w:spacing w:line="256" w:lineRule="auto"/>
        <w:jc w:val="both"/>
        <w:rPr>
          <w:rFonts w:ascii="Arial" w:eastAsia="Calibri" w:hAnsi="Arial" w:cs="Arial"/>
          <w:sz w:val="20"/>
          <w:szCs w:val="20"/>
          <w:lang w:bidi="en-US"/>
        </w:rPr>
      </w:pPr>
    </w:p>
    <w:p w14:paraId="5055B9A9" w14:textId="58DB0E32" w:rsidR="00C54CDA" w:rsidRDefault="00C54CDA" w:rsidP="00C54CDA">
      <w:pPr>
        <w:pStyle w:val="Paragraphedeliste"/>
        <w:numPr>
          <w:ilvl w:val="0"/>
          <w:numId w:val="35"/>
        </w:numPr>
        <w:spacing w:line="256" w:lineRule="auto"/>
        <w:jc w:val="both"/>
        <w:rPr>
          <w:rFonts w:ascii="Arial" w:eastAsia="Calibri" w:hAnsi="Arial" w:cs="Arial"/>
          <w:sz w:val="20"/>
          <w:szCs w:val="20"/>
          <w:lang w:bidi="en-US"/>
        </w:rPr>
      </w:pPr>
      <w:r w:rsidRPr="00C54CDA">
        <w:rPr>
          <w:rFonts w:ascii="Arial" w:eastAsia="Calibri" w:hAnsi="Arial" w:cs="Arial"/>
          <w:sz w:val="20"/>
          <w:szCs w:val="20"/>
          <w:lang w:bidi="en-US"/>
        </w:rPr>
        <w:t>Certificats de qualifications et/ou de certification</w:t>
      </w:r>
      <w:r>
        <w:rPr>
          <w:rFonts w:ascii="Arial" w:eastAsia="Calibri" w:hAnsi="Arial" w:cs="Arial"/>
          <w:sz w:val="20"/>
          <w:szCs w:val="20"/>
          <w:lang w:bidi="en-US"/>
        </w:rPr>
        <w:t>.</w:t>
      </w:r>
    </w:p>
    <w:p w14:paraId="64C953C2" w14:textId="77777777" w:rsidR="00AD28DB" w:rsidRDefault="00AD28DB" w:rsidP="00AD28DB">
      <w:pPr>
        <w:jc w:val="both"/>
        <w:rPr>
          <w:rFonts w:ascii="Arial" w:eastAsia="Calibri" w:hAnsi="Arial" w:cs="Arial"/>
          <w:sz w:val="20"/>
          <w:szCs w:val="20"/>
          <w:lang w:eastAsia="en-US" w:bidi="en-US"/>
        </w:rPr>
      </w:pPr>
    </w:p>
    <w:p w14:paraId="315B8BB9" w14:textId="66BC89F3" w:rsidR="007B5536" w:rsidRDefault="00C54CDA" w:rsidP="007B5536">
      <w:pPr>
        <w:pStyle w:val="Paragraphedeliste"/>
        <w:numPr>
          <w:ilvl w:val="0"/>
          <w:numId w:val="35"/>
        </w:numPr>
        <w:spacing w:line="256" w:lineRule="auto"/>
        <w:jc w:val="both"/>
        <w:rPr>
          <w:rFonts w:ascii="Arial" w:eastAsia="Calibri" w:hAnsi="Arial" w:cs="Arial"/>
          <w:sz w:val="20"/>
          <w:szCs w:val="20"/>
          <w:lang w:bidi="en-US"/>
        </w:rPr>
      </w:pPr>
      <w:r w:rsidRPr="00C54CDA">
        <w:rPr>
          <w:rFonts w:ascii="Arial" w:eastAsia="Calibri" w:hAnsi="Arial" w:cs="Arial"/>
          <w:sz w:val="20"/>
          <w:szCs w:val="20"/>
          <w:lang w:bidi="en-US"/>
        </w:rPr>
        <w:t>Méthodologie d'intervention</w:t>
      </w:r>
      <w:r w:rsidRPr="00C54CDA">
        <w:rPr>
          <w:rFonts w:ascii="Arial" w:eastAsia="Calibri" w:hAnsi="Arial" w:cs="Arial"/>
          <w:b/>
          <w:bCs/>
          <w:sz w:val="20"/>
          <w:szCs w:val="20"/>
          <w:lang w:bidi="en-US"/>
        </w:rPr>
        <w:t xml:space="preserve"> :</w:t>
      </w:r>
      <w:r w:rsidRPr="00C54CDA">
        <w:rPr>
          <w:rFonts w:ascii="Arial" w:eastAsia="Calibri" w:hAnsi="Arial" w:cs="Arial"/>
          <w:sz w:val="20"/>
          <w:szCs w:val="20"/>
          <w:lang w:bidi="en-US"/>
        </w:rPr>
        <w:t xml:space="preserve"> Compréhension des enjeux, respect des délais de rendu des rapports.</w:t>
      </w:r>
    </w:p>
    <w:p w14:paraId="12D00541" w14:textId="77777777" w:rsidR="00C54CDA" w:rsidRPr="00C54CDA" w:rsidRDefault="00C54CDA" w:rsidP="00C54CDA">
      <w:pPr>
        <w:pStyle w:val="Paragraphedeliste"/>
        <w:rPr>
          <w:rFonts w:ascii="Arial" w:eastAsia="Calibri" w:hAnsi="Arial" w:cs="Arial"/>
          <w:sz w:val="20"/>
          <w:szCs w:val="20"/>
          <w:lang w:bidi="en-US"/>
        </w:rPr>
      </w:pPr>
    </w:p>
    <w:p w14:paraId="6154F1E0" w14:textId="77C95B14" w:rsidR="00C54CDA" w:rsidRDefault="00C54CDA" w:rsidP="007B5536">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Matériel du candidat (logiciel </w:t>
      </w:r>
      <w:proofErr w:type="spellStart"/>
      <w:r>
        <w:rPr>
          <w:rFonts w:ascii="Arial" w:eastAsia="Calibri" w:hAnsi="Arial" w:cs="Arial"/>
          <w:sz w:val="20"/>
          <w:szCs w:val="20"/>
          <w:lang w:bidi="en-US"/>
        </w:rPr>
        <w:t>etc</w:t>
      </w:r>
      <w:proofErr w:type="spellEnd"/>
      <w:r>
        <w:rPr>
          <w:rFonts w:ascii="Arial" w:eastAsia="Calibri" w:hAnsi="Arial" w:cs="Arial"/>
          <w:sz w:val="20"/>
          <w:szCs w:val="20"/>
          <w:lang w:bidi="en-US"/>
        </w:rPr>
        <w:t>).</w:t>
      </w:r>
    </w:p>
    <w:p w14:paraId="244078FC" w14:textId="77777777" w:rsidR="00C54CDA" w:rsidRPr="00C54CDA" w:rsidRDefault="00C54CDA" w:rsidP="00C54CDA">
      <w:pPr>
        <w:spacing w:line="256" w:lineRule="auto"/>
        <w:jc w:val="both"/>
        <w:rPr>
          <w:rFonts w:ascii="Arial" w:eastAsia="Calibri" w:hAnsi="Arial" w:cs="Arial"/>
          <w:sz w:val="20"/>
          <w:szCs w:val="20"/>
          <w:lang w:bidi="en-US"/>
        </w:rPr>
      </w:pPr>
    </w:p>
    <w:p w14:paraId="6008F0C7" w14:textId="72C6CBA7" w:rsidR="002A0870" w:rsidRDefault="007B5536"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Les actions en matière de développement durable (écologique / social…) mises en œuvre par le candidat.</w:t>
      </w:r>
    </w:p>
    <w:p w14:paraId="4E44E668" w14:textId="77777777" w:rsidR="00EE0F03" w:rsidRPr="00EE0F03" w:rsidRDefault="00EE0F03" w:rsidP="00EE0F03">
      <w:pPr>
        <w:pStyle w:val="Paragraphedeliste"/>
        <w:rPr>
          <w:rFonts w:ascii="Arial" w:eastAsia="Calibri" w:hAnsi="Arial" w:cs="Arial"/>
          <w:sz w:val="20"/>
          <w:szCs w:val="20"/>
          <w:lang w:bidi="en-US"/>
        </w:rPr>
      </w:pPr>
    </w:p>
    <w:p w14:paraId="0681CACB" w14:textId="77777777" w:rsidR="00776A1B" w:rsidRDefault="00776A1B" w:rsidP="00776A1B">
      <w:pPr>
        <w:pStyle w:val="Paragraphedeliste"/>
        <w:spacing w:line="256" w:lineRule="auto"/>
        <w:jc w:val="both"/>
        <w:rPr>
          <w:rFonts w:ascii="Arial" w:eastAsia="Calibri" w:hAnsi="Arial" w:cs="Arial"/>
          <w:sz w:val="20"/>
          <w:szCs w:val="20"/>
          <w:lang w:bidi="en-US"/>
        </w:rPr>
      </w:pPr>
    </w:p>
    <w:p w14:paraId="2CE6557D" w14:textId="77777777" w:rsidR="00AD28DB" w:rsidRDefault="00AD28DB" w:rsidP="00AD28DB">
      <w:pPr>
        <w:jc w:val="both"/>
        <w:rPr>
          <w:rFonts w:ascii="Arial" w:eastAsia="Calibri" w:hAnsi="Arial" w:cs="Arial"/>
          <w:sz w:val="20"/>
          <w:szCs w:val="20"/>
          <w:lang w:bidi="en-US"/>
        </w:rPr>
      </w:pPr>
      <w:r>
        <w:rPr>
          <w:rFonts w:ascii="Arial" w:eastAsia="Calibri" w:hAnsi="Arial" w:cs="Arial"/>
          <w:sz w:val="20"/>
          <w:szCs w:val="20"/>
          <w:lang w:bidi="en-US"/>
        </w:rPr>
        <w:t>Le candidat pourra prouver sa capacité par tout autre document considéré comme équivalent par le pouvoir adjudicateur s’il est objectivement dans l’impossibilité de produire l’un des renseignements demandés relatifs à sa capacité financière.</w:t>
      </w:r>
    </w:p>
    <w:p w14:paraId="1B6A5AD4" w14:textId="77777777" w:rsidR="00AD28DB" w:rsidRDefault="00AD28DB" w:rsidP="00AD28DB">
      <w:pPr>
        <w:jc w:val="both"/>
        <w:rPr>
          <w:rFonts w:ascii="Arial" w:eastAsia="Calibri" w:hAnsi="Arial" w:cs="Arial"/>
          <w:sz w:val="20"/>
          <w:szCs w:val="20"/>
          <w:lang w:eastAsia="en-US" w:bidi="en-US"/>
        </w:rPr>
      </w:pPr>
    </w:p>
    <w:p w14:paraId="46CD412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517DD559" w14:textId="77777777" w:rsidR="00AD28DB" w:rsidRDefault="00AD28DB" w:rsidP="00AD28DB">
      <w:pPr>
        <w:pStyle w:val="Titre2"/>
        <w:rPr>
          <w:lang w:bidi="en-US"/>
        </w:rPr>
      </w:pPr>
      <w:bookmarkStart w:id="60" w:name="_Toc77243246"/>
      <w:bookmarkStart w:id="61" w:name="_Toc80278179"/>
      <w:bookmarkStart w:id="62" w:name="_Toc219716765"/>
      <w:r>
        <w:rPr>
          <w:lang w:bidi="en-US"/>
        </w:rPr>
        <w:t>6.3 Unité monétaire</w:t>
      </w:r>
      <w:bookmarkEnd w:id="60"/>
      <w:bookmarkEnd w:id="61"/>
      <w:bookmarkEnd w:id="62"/>
      <w:r>
        <w:rPr>
          <w:lang w:bidi="en-US"/>
        </w:rPr>
        <w:t xml:space="preserve"> </w:t>
      </w:r>
    </w:p>
    <w:p w14:paraId="636EA7B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pouvoir adjudicateur conclue le marché dans l’unité monétaire suivante : € euro(s). </w:t>
      </w:r>
    </w:p>
    <w:p w14:paraId="27254FBB" w14:textId="77777777" w:rsidR="00AD28DB" w:rsidRDefault="00AD28DB" w:rsidP="00AD28DB">
      <w:pPr>
        <w:pStyle w:val="Titre2"/>
        <w:rPr>
          <w:lang w:bidi="en-US"/>
        </w:rPr>
      </w:pPr>
      <w:bookmarkStart w:id="63" w:name="_Toc77243247"/>
      <w:bookmarkStart w:id="64" w:name="_Toc80278180"/>
      <w:bookmarkStart w:id="65" w:name="_Toc219716766"/>
      <w:r>
        <w:rPr>
          <w:lang w:bidi="en-US"/>
        </w:rPr>
        <w:t>6.4 Conditions d’envoi ou de remise des plis</w:t>
      </w:r>
      <w:bookmarkEnd w:id="63"/>
      <w:bookmarkEnd w:id="64"/>
      <w:bookmarkEnd w:id="65"/>
    </w:p>
    <w:p w14:paraId="5D70858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 xml:space="preserve">Remise des plis sur </w:t>
      </w:r>
      <w:proofErr w:type="gramStart"/>
      <w:r>
        <w:rPr>
          <w:rFonts w:ascii="Arial" w:eastAsia="Calibri" w:hAnsi="Arial" w:cs="Arial"/>
          <w:sz w:val="20"/>
          <w:szCs w:val="20"/>
          <w:u w:val="single"/>
          <w:lang w:eastAsia="en-US" w:bidi="en-US"/>
        </w:rPr>
        <w:t>support papier</w:t>
      </w:r>
      <w:proofErr w:type="gramEnd"/>
      <w:r>
        <w:rPr>
          <w:rFonts w:ascii="Arial" w:eastAsia="Calibri" w:hAnsi="Arial" w:cs="Arial"/>
          <w:sz w:val="20"/>
          <w:szCs w:val="20"/>
          <w:lang w:eastAsia="en-US" w:bidi="en-US"/>
        </w:rPr>
        <w:t xml:space="preserve"> : </w:t>
      </w:r>
    </w:p>
    <w:p w14:paraId="40BEBE7E" w14:textId="77777777" w:rsidR="00AD28DB" w:rsidRDefault="00AD28DB" w:rsidP="00AD28DB">
      <w:pPr>
        <w:jc w:val="both"/>
        <w:rPr>
          <w:rFonts w:ascii="Arial" w:eastAsia="Calibri" w:hAnsi="Arial" w:cs="Arial"/>
          <w:sz w:val="20"/>
          <w:szCs w:val="20"/>
          <w:lang w:eastAsia="en-US" w:bidi="en-US"/>
        </w:rPr>
      </w:pPr>
    </w:p>
    <w:p w14:paraId="709EC1AF" w14:textId="5221C92C" w:rsidR="00AD28DB" w:rsidRDefault="00EF03FF"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Interdite.</w:t>
      </w:r>
    </w:p>
    <w:p w14:paraId="15795595" w14:textId="77777777" w:rsidR="00AD28DB" w:rsidRDefault="00AD28DB" w:rsidP="00AD28DB">
      <w:pPr>
        <w:jc w:val="both"/>
        <w:rPr>
          <w:rFonts w:ascii="Arial" w:eastAsia="Calibri" w:hAnsi="Arial" w:cs="Arial"/>
          <w:sz w:val="20"/>
          <w:szCs w:val="20"/>
          <w:lang w:eastAsia="en-US" w:bidi="en-US"/>
        </w:rPr>
      </w:pPr>
    </w:p>
    <w:p w14:paraId="6AD4E41B"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par voie électronique</w:t>
      </w:r>
      <w:r>
        <w:rPr>
          <w:rFonts w:ascii="Arial" w:eastAsia="Calibri" w:hAnsi="Arial" w:cs="Arial"/>
          <w:sz w:val="20"/>
          <w:szCs w:val="20"/>
          <w:lang w:eastAsia="en-US" w:bidi="en-US"/>
        </w:rPr>
        <w:t xml:space="preserve"> : </w:t>
      </w:r>
    </w:p>
    <w:p w14:paraId="043FDBBE" w14:textId="77777777" w:rsidR="00AD28DB" w:rsidRDefault="00AD28DB" w:rsidP="00AD28DB">
      <w:pPr>
        <w:jc w:val="both"/>
        <w:rPr>
          <w:rFonts w:ascii="Arial" w:eastAsia="Calibri" w:hAnsi="Arial" w:cs="Arial"/>
          <w:sz w:val="20"/>
          <w:szCs w:val="20"/>
          <w:lang w:eastAsia="en-US" w:bidi="en-US"/>
        </w:rPr>
      </w:pPr>
    </w:p>
    <w:p w14:paraId="20DDCC4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du Code de la Commande Publique, le pouvoir adjudicateur exige la transmission des candidatures et des offres des entreprises par voie électronique à l’adresse suivante : </w:t>
      </w:r>
    </w:p>
    <w:p w14:paraId="04AADF44" w14:textId="77777777" w:rsidR="00EF03FF" w:rsidRDefault="00EF03FF" w:rsidP="00AD28DB">
      <w:pPr>
        <w:jc w:val="center"/>
      </w:pPr>
    </w:p>
    <w:p w14:paraId="77F2D233" w14:textId="42AD127B" w:rsidR="00AD28DB" w:rsidRDefault="00A36E34" w:rsidP="00AD28DB">
      <w:pPr>
        <w:jc w:val="center"/>
        <w:rPr>
          <w:rFonts w:ascii="Arial" w:eastAsia="Calibri" w:hAnsi="Arial" w:cs="Arial"/>
          <w:b/>
          <w:bCs/>
          <w:sz w:val="20"/>
          <w:szCs w:val="20"/>
          <w:lang w:eastAsia="en-US" w:bidi="en-US"/>
        </w:rPr>
      </w:pPr>
      <w:r w:rsidRPr="00A36E34">
        <w:t>https://marches.local-trust.com/</w:t>
      </w:r>
      <w:r w:rsidR="00AD28DB">
        <w:rPr>
          <w:rFonts w:ascii="Arial" w:eastAsia="Calibri" w:hAnsi="Arial" w:cs="Arial"/>
          <w:b/>
          <w:bCs/>
          <w:sz w:val="20"/>
          <w:szCs w:val="20"/>
          <w:lang w:eastAsia="en-US" w:bidi="en-US"/>
        </w:rPr>
        <w:t xml:space="preserve"> </w:t>
      </w:r>
    </w:p>
    <w:p w14:paraId="3976EBE2" w14:textId="77777777" w:rsidR="00AD28DB" w:rsidRDefault="00AD28DB" w:rsidP="00AD28DB">
      <w:pPr>
        <w:rPr>
          <w:rFonts w:ascii="Arial" w:eastAsia="Calibri" w:hAnsi="Arial" w:cs="Arial"/>
          <w:b/>
          <w:bCs/>
          <w:sz w:val="20"/>
          <w:szCs w:val="20"/>
          <w:lang w:eastAsia="en-US" w:bidi="en-US"/>
        </w:rPr>
      </w:pPr>
    </w:p>
    <w:p w14:paraId="224412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Toute remise sous une autre forme que celle imposée au présent règlement de la consultation entrainera l’irrégularité de l’offre. </w:t>
      </w:r>
    </w:p>
    <w:p w14:paraId="288A34BA" w14:textId="77777777" w:rsidR="00AD28DB" w:rsidRDefault="00AD28DB" w:rsidP="00AD28DB">
      <w:pPr>
        <w:pStyle w:val="Titre3"/>
        <w:rPr>
          <w:lang w:bidi="en-US"/>
        </w:rPr>
      </w:pPr>
    </w:p>
    <w:p w14:paraId="59157F70" w14:textId="77777777" w:rsidR="00AD28DB" w:rsidRDefault="00AD28DB" w:rsidP="00AD28DB">
      <w:pPr>
        <w:pStyle w:val="Titre3"/>
        <w:rPr>
          <w:rFonts w:eastAsia="Times New Roman"/>
          <w:lang w:eastAsia="fr-FR"/>
        </w:rPr>
      </w:pPr>
      <w:bookmarkStart w:id="66" w:name="_Toc77243248"/>
      <w:bookmarkStart w:id="67" w:name="_Toc80278181"/>
      <w:bookmarkStart w:id="68" w:name="_Toc219716767"/>
      <w:r>
        <w:rPr>
          <w:rFonts w:eastAsia="Times New Roman"/>
          <w:lang w:eastAsia="fr-FR"/>
        </w:rPr>
        <w:t>6-4-1 La signature électronique</w:t>
      </w:r>
      <w:bookmarkEnd w:id="66"/>
      <w:bookmarkEnd w:id="67"/>
      <w:bookmarkEnd w:id="68"/>
      <w:r>
        <w:rPr>
          <w:rFonts w:eastAsia="Times New Roman"/>
          <w:lang w:eastAsia="fr-FR"/>
        </w:rPr>
        <w:t xml:space="preserve"> </w:t>
      </w:r>
    </w:p>
    <w:p w14:paraId="28C6CA8C" w14:textId="77777777" w:rsidR="00AD28DB" w:rsidRDefault="00AD28DB" w:rsidP="00AD28DB">
      <w:pPr>
        <w:spacing w:line="240" w:lineRule="auto"/>
        <w:jc w:val="both"/>
        <w:rPr>
          <w:rFonts w:ascii="Arial" w:eastAsia="Times New Roman" w:hAnsi="Arial" w:cs="Arial"/>
          <w:b/>
          <w:sz w:val="20"/>
          <w:szCs w:val="20"/>
          <w:lang w:eastAsia="fr-FR"/>
        </w:rPr>
      </w:pPr>
    </w:p>
    <w:p w14:paraId="545F7D82" w14:textId="70FF959D" w:rsidR="00AD28DB" w:rsidRDefault="00EF03FF"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Sans objet.</w:t>
      </w:r>
    </w:p>
    <w:p w14:paraId="6E5EBEF6" w14:textId="77777777" w:rsidR="00AD28DB" w:rsidRDefault="00AD28DB" w:rsidP="00AD28DB">
      <w:pPr>
        <w:spacing w:line="240" w:lineRule="auto"/>
        <w:jc w:val="both"/>
        <w:rPr>
          <w:rFonts w:ascii="Arial" w:eastAsia="Times New Roman" w:hAnsi="Arial" w:cs="Arial"/>
          <w:sz w:val="20"/>
          <w:szCs w:val="20"/>
          <w:lang w:eastAsia="fr-FR"/>
        </w:rPr>
      </w:pPr>
    </w:p>
    <w:p w14:paraId="43D0E24C" w14:textId="77777777" w:rsidR="00AD28DB" w:rsidRDefault="00AD28DB" w:rsidP="00AD28DB">
      <w:pPr>
        <w:pStyle w:val="Titre3"/>
      </w:pPr>
      <w:bookmarkStart w:id="69" w:name="_Toc77243249"/>
      <w:bookmarkStart w:id="70" w:name="_Toc80278182"/>
      <w:bookmarkStart w:id="71" w:name="_Toc219716768"/>
      <w:r>
        <w:t>6-4-2 Prérequis technique</w:t>
      </w:r>
      <w:bookmarkEnd w:id="69"/>
      <w:bookmarkEnd w:id="70"/>
      <w:bookmarkEnd w:id="71"/>
      <w:r>
        <w:t xml:space="preserve"> </w:t>
      </w:r>
    </w:p>
    <w:p w14:paraId="3F864C0F" w14:textId="77777777" w:rsidR="00AD28DB" w:rsidRDefault="00AD28DB" w:rsidP="00AD28DB">
      <w:pPr>
        <w:spacing w:line="240" w:lineRule="auto"/>
        <w:jc w:val="both"/>
        <w:rPr>
          <w:rFonts w:ascii="Arial" w:eastAsia="Calibri" w:hAnsi="Arial" w:cs="Arial"/>
          <w:sz w:val="20"/>
          <w:szCs w:val="20"/>
          <w:lang w:eastAsia="fr-FR"/>
        </w:rPr>
      </w:pPr>
    </w:p>
    <w:p w14:paraId="1E20BC1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0A982A08" w14:textId="30862BCC" w:rsidR="00AD28DB" w:rsidRDefault="00AD28DB" w:rsidP="00AD28DB">
      <w:pPr>
        <w:spacing w:line="240" w:lineRule="auto"/>
        <w:jc w:val="both"/>
      </w:pPr>
      <w:r>
        <w:rPr>
          <w:rFonts w:ascii="Arial" w:eastAsia="Times New Roman" w:hAnsi="Arial" w:cs="Arial"/>
          <w:sz w:val="20"/>
          <w:szCs w:val="20"/>
          <w:lang w:eastAsia="fr-FR"/>
        </w:rPr>
        <w:t>(Voir le site</w:t>
      </w:r>
      <w:r w:rsidR="009D6C76">
        <w:rPr>
          <w:rFonts w:ascii="Arial" w:eastAsia="Times New Roman" w:hAnsi="Arial" w:cs="Arial"/>
          <w:sz w:val="20"/>
          <w:szCs w:val="20"/>
          <w:lang w:eastAsia="fr-FR"/>
        </w:rPr>
        <w:t xml:space="preserve"> </w:t>
      </w:r>
      <w:r w:rsidR="009D6C76" w:rsidRPr="009D6C76">
        <w:rPr>
          <w:rFonts w:ascii="Arial" w:eastAsia="Times New Roman" w:hAnsi="Arial" w:cs="Arial"/>
          <w:sz w:val="20"/>
          <w:szCs w:val="20"/>
          <w:lang w:eastAsia="fr-FR"/>
        </w:rPr>
        <w:t>https://marches.local-trust.com/</w:t>
      </w:r>
      <w:r>
        <w:rPr>
          <w:rFonts w:ascii="Arial" w:eastAsia="Times New Roman" w:hAnsi="Arial" w:cs="Arial"/>
          <w:sz w:val="20"/>
          <w:szCs w:val="20"/>
          <w:lang w:eastAsia="fr-FR"/>
        </w:rPr>
        <w:t xml:space="preserve">) et accepter les conditions générales d’utilisation de la plateforme </w:t>
      </w:r>
      <w:hyperlink r:id="rId13" w:history="1">
        <w:r w:rsidR="009D6C76" w:rsidRPr="00EB676E">
          <w:rPr>
            <w:rStyle w:val="Lienhypertexte"/>
          </w:rPr>
          <w:t>https://marches.local-trust.com/</w:t>
        </w:r>
      </w:hyperlink>
    </w:p>
    <w:p w14:paraId="47C30F39" w14:textId="77777777" w:rsidR="009D6C76" w:rsidRDefault="009D6C76" w:rsidP="00AD28DB">
      <w:pPr>
        <w:spacing w:line="240" w:lineRule="auto"/>
        <w:jc w:val="both"/>
        <w:rPr>
          <w:rFonts w:ascii="Arial" w:eastAsia="Times New Roman" w:hAnsi="Arial" w:cs="Arial"/>
          <w:sz w:val="20"/>
          <w:szCs w:val="20"/>
          <w:lang w:eastAsia="fr-FR"/>
        </w:rPr>
      </w:pPr>
    </w:p>
    <w:p w14:paraId="0A91188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ne pas transmettre leur offre en « dernière minute » et de s'assurer par un test préalable qu'ils maîtrisent bien le mode de fonctionnement de la plate-forme.</w:t>
      </w:r>
    </w:p>
    <w:p w14:paraId="7B65A4B0" w14:textId="77777777" w:rsidR="00AD28DB" w:rsidRDefault="00AD28DB" w:rsidP="00AD28DB">
      <w:pPr>
        <w:spacing w:line="240" w:lineRule="auto"/>
        <w:jc w:val="both"/>
        <w:rPr>
          <w:rFonts w:ascii="Arial" w:eastAsia="Times New Roman" w:hAnsi="Arial" w:cs="Arial"/>
          <w:sz w:val="20"/>
          <w:szCs w:val="20"/>
          <w:lang w:eastAsia="fr-FR"/>
        </w:rPr>
      </w:pPr>
    </w:p>
    <w:p w14:paraId="056BEB01"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18232A9B" w14:textId="77777777" w:rsidR="00AD28DB" w:rsidRDefault="00AD28DB" w:rsidP="00AD28DB">
      <w:pPr>
        <w:spacing w:line="240" w:lineRule="auto"/>
        <w:jc w:val="both"/>
        <w:rPr>
          <w:rFonts w:ascii="Arial" w:eastAsia="Times New Roman" w:hAnsi="Arial" w:cs="Arial"/>
          <w:sz w:val="20"/>
          <w:szCs w:val="20"/>
          <w:lang w:eastAsia="fr-FR"/>
        </w:rPr>
      </w:pPr>
    </w:p>
    <w:p w14:paraId="18263A5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0D995176" w14:textId="77777777" w:rsidR="00AD28DB" w:rsidRDefault="00AD28DB" w:rsidP="00AD28DB">
      <w:pPr>
        <w:spacing w:line="240" w:lineRule="auto"/>
        <w:jc w:val="both"/>
        <w:rPr>
          <w:rFonts w:ascii="Arial" w:eastAsia="Times New Roman" w:hAnsi="Arial" w:cs="Arial"/>
          <w:sz w:val="20"/>
          <w:szCs w:val="20"/>
          <w:lang w:eastAsia="fr-FR"/>
        </w:rPr>
      </w:pPr>
    </w:p>
    <w:p w14:paraId="4DD6C946" w14:textId="77777777" w:rsidR="00AD28DB" w:rsidRDefault="00AD28DB" w:rsidP="00AD28DB">
      <w:pPr>
        <w:pStyle w:val="Titre3"/>
      </w:pPr>
      <w:bookmarkStart w:id="72" w:name="_Toc77243250"/>
      <w:bookmarkStart w:id="73" w:name="_Toc80278183"/>
      <w:bookmarkStart w:id="74" w:name="_Toc219716769"/>
      <w:r>
        <w:t>6-4-3 Format de fichiers</w:t>
      </w:r>
      <w:bookmarkEnd w:id="72"/>
      <w:bookmarkEnd w:id="73"/>
      <w:bookmarkEnd w:id="74"/>
      <w:r>
        <w:t xml:space="preserve"> </w:t>
      </w:r>
    </w:p>
    <w:p w14:paraId="43F45F1E" w14:textId="77777777" w:rsidR="00AD28DB" w:rsidRDefault="00AD28DB" w:rsidP="00AD28DB">
      <w:pPr>
        <w:spacing w:line="240" w:lineRule="auto"/>
        <w:jc w:val="both"/>
        <w:rPr>
          <w:rFonts w:ascii="Arial" w:eastAsia="Calibri" w:hAnsi="Arial" w:cs="Arial"/>
          <w:sz w:val="20"/>
          <w:szCs w:val="20"/>
          <w:lang w:eastAsia="fr-FR"/>
        </w:rPr>
      </w:pPr>
    </w:p>
    <w:p w14:paraId="10F1CFD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respecter les recommandations suivantes :</w:t>
      </w:r>
    </w:p>
    <w:p w14:paraId="27BEA7E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les formats des fichiers envoyés ne pourront être que : .doc / .</w:t>
      </w:r>
      <w:proofErr w:type="spellStart"/>
      <w:proofErr w:type="gramStart"/>
      <w:r>
        <w:rPr>
          <w:rFonts w:ascii="Arial" w:eastAsia="Times New Roman" w:hAnsi="Arial" w:cs="Arial"/>
          <w:sz w:val="20"/>
          <w:szCs w:val="20"/>
          <w:lang w:eastAsia="fr-FR"/>
        </w:rPr>
        <w:t>rtf</w:t>
      </w:r>
      <w:proofErr w:type="spellEnd"/>
      <w:r>
        <w:rPr>
          <w:rFonts w:ascii="Arial" w:eastAsia="Times New Roman" w:hAnsi="Arial" w:cs="Arial"/>
          <w:sz w:val="20"/>
          <w:szCs w:val="20"/>
          <w:lang w:eastAsia="fr-FR"/>
        </w:rPr>
        <w:t>./</w:t>
      </w:r>
      <w:proofErr w:type="gramEnd"/>
      <w:r>
        <w:rPr>
          <w:rFonts w:ascii="Arial" w:eastAsia="Times New Roman" w:hAnsi="Arial" w:cs="Arial"/>
          <w:sz w:val="20"/>
          <w:szCs w:val="20"/>
          <w:lang w:eastAsia="fr-FR"/>
        </w:rPr>
        <w:t xml:space="preserve"> .</w:t>
      </w:r>
      <w:proofErr w:type="spellStart"/>
      <w:r>
        <w:rPr>
          <w:rFonts w:ascii="Arial" w:eastAsia="Times New Roman" w:hAnsi="Arial" w:cs="Arial"/>
          <w:sz w:val="20"/>
          <w:szCs w:val="20"/>
          <w:lang w:eastAsia="fr-FR"/>
        </w:rPr>
        <w:t>pdf</w:t>
      </w:r>
      <w:proofErr w:type="spellEnd"/>
      <w:r>
        <w:rPr>
          <w:rFonts w:ascii="Arial" w:eastAsia="Times New Roman" w:hAnsi="Arial" w:cs="Arial"/>
          <w:sz w:val="20"/>
          <w:szCs w:val="20"/>
          <w:lang w:eastAsia="fr-FR"/>
        </w:rPr>
        <w:t xml:space="preserve"> / .</w:t>
      </w:r>
      <w:proofErr w:type="spellStart"/>
      <w:r>
        <w:rPr>
          <w:rFonts w:ascii="Arial" w:eastAsia="Times New Roman" w:hAnsi="Arial" w:cs="Arial"/>
          <w:sz w:val="20"/>
          <w:szCs w:val="20"/>
          <w:lang w:eastAsia="fr-FR"/>
        </w:rPr>
        <w:t>xls</w:t>
      </w:r>
      <w:proofErr w:type="spellEnd"/>
      <w:r>
        <w:rPr>
          <w:rFonts w:ascii="Arial" w:eastAsia="Times New Roman" w:hAnsi="Arial" w:cs="Arial"/>
          <w:sz w:val="20"/>
          <w:szCs w:val="20"/>
          <w:lang w:eastAsia="fr-FR"/>
        </w:rPr>
        <w:t xml:space="preserve"> ;</w:t>
      </w:r>
    </w:p>
    <w:p w14:paraId="583BD8A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formats, notamment les “.exe”, les formats vidéo ;</w:t>
      </w:r>
    </w:p>
    <w:p w14:paraId="0AF35E0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outils, notamment les “macros” ;</w:t>
      </w:r>
    </w:p>
    <w:p w14:paraId="356BFB5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faire en sorte que l’offre ne soit pas trop volumineuse ;</w:t>
      </w:r>
    </w:p>
    <w:p w14:paraId="0A95A0DB"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948B525"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compatibilité du poste avec java (version 1.6 minimum)</w:t>
      </w:r>
    </w:p>
    <w:p w14:paraId="655A202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Un dossier compressé signé ne vaut pas signature de chaque document contenu dans le dossier, et une signature manuscrite scannée n’a pas valeur de signature électronique.</w:t>
      </w:r>
    </w:p>
    <w:p w14:paraId="4D8FB46F" w14:textId="77777777" w:rsidR="00AD28DB" w:rsidRDefault="00AD28DB" w:rsidP="00AD28DB">
      <w:pPr>
        <w:spacing w:line="240" w:lineRule="auto"/>
        <w:jc w:val="both"/>
        <w:rPr>
          <w:rFonts w:ascii="Arial" w:eastAsia="Times New Roman" w:hAnsi="Arial" w:cs="Arial"/>
          <w:sz w:val="20"/>
          <w:szCs w:val="20"/>
          <w:lang w:eastAsia="fr-FR"/>
        </w:rPr>
      </w:pPr>
    </w:p>
    <w:p w14:paraId="1D09D86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candidat peut effectuer à la fois une transmission électronique et, à titre de copie de sauvegarde, une transmission sur support papier, ou sur support physique électronique. Les documents de la copie de sauvegarde doivent également être signés.</w:t>
      </w:r>
    </w:p>
    <w:p w14:paraId="1DBE8A62" w14:textId="77777777" w:rsidR="00AD28DB" w:rsidRDefault="00AD28DB" w:rsidP="00AD28DB">
      <w:pPr>
        <w:spacing w:line="240" w:lineRule="auto"/>
        <w:jc w:val="both"/>
        <w:rPr>
          <w:rFonts w:ascii="Arial" w:eastAsia="Times New Roman" w:hAnsi="Arial" w:cs="Arial"/>
          <w:sz w:val="20"/>
          <w:szCs w:val="20"/>
          <w:lang w:eastAsia="fr-FR"/>
        </w:rPr>
      </w:pPr>
    </w:p>
    <w:p w14:paraId="31CF8B3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021CD756" w14:textId="77777777" w:rsidR="00AD28DB" w:rsidRDefault="00AD28DB" w:rsidP="00AD28DB">
      <w:pPr>
        <w:spacing w:line="240" w:lineRule="auto"/>
        <w:jc w:val="both"/>
        <w:rPr>
          <w:rFonts w:ascii="Arial" w:eastAsia="Times New Roman" w:hAnsi="Arial" w:cs="Arial"/>
          <w:sz w:val="20"/>
          <w:szCs w:val="20"/>
          <w:lang w:eastAsia="fr-FR"/>
        </w:rPr>
      </w:pPr>
    </w:p>
    <w:p w14:paraId="277DB89D"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Une assistance chat est disponible pour les candidats sur la plateforme. Attention, le support ne garantit pas la résolution des problèmes moins d’1 heure avant la date limite de soumission des plis.</w:t>
      </w:r>
    </w:p>
    <w:p w14:paraId="1D20259F" w14:textId="77777777" w:rsidR="00AD28DB" w:rsidRDefault="00AD28DB" w:rsidP="00AD28DB">
      <w:pPr>
        <w:spacing w:line="240" w:lineRule="auto"/>
        <w:jc w:val="both"/>
        <w:rPr>
          <w:rFonts w:ascii="Arial" w:eastAsia="Times New Roman" w:hAnsi="Arial" w:cs="Arial"/>
          <w:sz w:val="20"/>
          <w:szCs w:val="20"/>
          <w:lang w:eastAsia="fr-FR"/>
        </w:rPr>
      </w:pPr>
    </w:p>
    <w:p w14:paraId="75501349" w14:textId="0572F792"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obtenir une assistance d’urgence, en cas de survenance d’un problème technique ou lié à l’utilisation de la plateforme le candidat pourra contacter </w:t>
      </w:r>
      <w:r w:rsidR="00EF03FF">
        <w:rPr>
          <w:rFonts w:ascii="Arial" w:eastAsia="Times New Roman" w:hAnsi="Arial" w:cs="Arial"/>
          <w:sz w:val="20"/>
          <w:szCs w:val="20"/>
          <w:lang w:eastAsia="fr-FR"/>
        </w:rPr>
        <w:t>directement la plateforme.</w:t>
      </w:r>
    </w:p>
    <w:p w14:paraId="1C00BF26" w14:textId="77777777" w:rsidR="00AD28DB" w:rsidRDefault="00AD28DB" w:rsidP="00AD28DB">
      <w:pPr>
        <w:spacing w:line="240" w:lineRule="auto"/>
        <w:jc w:val="both"/>
        <w:rPr>
          <w:rFonts w:ascii="Arial" w:eastAsia="Times New Roman" w:hAnsi="Arial" w:cs="Arial"/>
          <w:sz w:val="20"/>
          <w:szCs w:val="20"/>
          <w:lang w:eastAsia="fr-FR"/>
        </w:rPr>
      </w:pPr>
    </w:p>
    <w:p w14:paraId="63B1D05F"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3793B5DD" w14:textId="77777777" w:rsidR="00AD28DB" w:rsidRDefault="00AD28DB" w:rsidP="00AD28DB">
      <w:pPr>
        <w:spacing w:line="240" w:lineRule="auto"/>
        <w:jc w:val="both"/>
        <w:rPr>
          <w:rFonts w:ascii="Arial" w:eastAsia="Times New Roman" w:hAnsi="Arial" w:cs="Arial"/>
          <w:sz w:val="20"/>
          <w:szCs w:val="20"/>
          <w:lang w:eastAsia="fr-FR"/>
        </w:rPr>
      </w:pPr>
    </w:p>
    <w:p w14:paraId="38B4A1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Si la plate-forme est indisponible du fait du prestataire, ou en raison de force majeure (événement imprévisible, irrésistible et extérieur aux parties), particulièrement dans l’heure précédant l'heure limite de remise des candidatures ou des offres, la seule solution sera de recommencer la procédure. Il conviendra néanmoins à l’opérateur économique de prouver l’indisponibilité de la plateforme.</w:t>
      </w:r>
    </w:p>
    <w:p w14:paraId="04A83AE9" w14:textId="77777777" w:rsidR="00AD28DB" w:rsidRDefault="00AD28DB" w:rsidP="00AD28DB">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AD28DB" w14:paraId="2DC6E3AB" w14:textId="77777777" w:rsidTr="00AD28DB">
        <w:tc>
          <w:tcPr>
            <w:tcW w:w="9288" w:type="dxa"/>
            <w:tcBorders>
              <w:top w:val="single" w:sz="4" w:space="0" w:color="auto"/>
              <w:left w:val="single" w:sz="4" w:space="0" w:color="auto"/>
              <w:bottom w:val="single" w:sz="4" w:space="0" w:color="auto"/>
              <w:right w:val="single" w:sz="4" w:space="0" w:color="auto"/>
            </w:tcBorders>
            <w:shd w:val="clear" w:color="auto" w:fill="BFBFBF"/>
          </w:tcPr>
          <w:p w14:paraId="44E8A555" w14:textId="77777777" w:rsidR="00AD28DB" w:rsidRDefault="00AD28DB">
            <w:pPr>
              <w:jc w:val="center"/>
              <w:rPr>
                <w:rFonts w:ascii="Arial" w:eastAsia="Times New Roman" w:hAnsi="Arial" w:cs="Arial"/>
                <w:b/>
                <w:sz w:val="20"/>
                <w:szCs w:val="20"/>
                <w:lang w:eastAsia="fr-FR"/>
              </w:rPr>
            </w:pPr>
            <w:r>
              <w:rPr>
                <w:rFonts w:ascii="Arial" w:eastAsia="Times New Roman" w:hAnsi="Arial" w:cs="Arial"/>
                <w:b/>
                <w:sz w:val="20"/>
                <w:szCs w:val="20"/>
                <w:lang w:eastAsia="fr-FR"/>
              </w:rPr>
              <w:t>Comment se déroule la remise d’une candidature ou d’une offre en ligne ?</w:t>
            </w:r>
          </w:p>
          <w:p w14:paraId="2C1B798F"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 partir de l’interface proposée, cliquer sur le lien « Dépôt » dans la liste des avis.</w:t>
            </w:r>
          </w:p>
          <w:p w14:paraId="351327F6" w14:textId="77777777" w:rsidR="00AD28DB" w:rsidRDefault="00AD28DB">
            <w:pPr>
              <w:jc w:val="both"/>
              <w:rPr>
                <w:rFonts w:ascii="Arial" w:eastAsia="Times New Roman" w:hAnsi="Arial" w:cs="Arial"/>
                <w:sz w:val="20"/>
                <w:szCs w:val="20"/>
                <w:lang w:eastAsia="fr-FR"/>
              </w:rPr>
            </w:pPr>
          </w:p>
          <w:p w14:paraId="3AF0C702"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420F6BDF" w14:textId="77777777" w:rsidR="00AD28DB" w:rsidRDefault="00AD28DB">
            <w:pPr>
              <w:jc w:val="both"/>
              <w:rPr>
                <w:rFonts w:ascii="Arial" w:eastAsia="Times New Roman" w:hAnsi="Arial" w:cs="Arial"/>
                <w:sz w:val="20"/>
                <w:szCs w:val="20"/>
                <w:lang w:eastAsia="fr-FR"/>
              </w:rPr>
            </w:pPr>
          </w:p>
          <w:p w14:paraId="64AA232D" w14:textId="26904BD8"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Première étape, vous pouvez vérifier les prérequis techniques et juridiques liés à la remise d’une offre en ligne, en consultant la dernière version des « Prérequis Techniques » </w:t>
            </w:r>
          </w:p>
          <w:p w14:paraId="6E145507" w14:textId="77777777" w:rsidR="00AD28DB" w:rsidRDefault="00AD28DB">
            <w:pPr>
              <w:jc w:val="both"/>
              <w:rPr>
                <w:rFonts w:ascii="Arial" w:eastAsia="Times New Roman" w:hAnsi="Arial" w:cs="Arial"/>
                <w:sz w:val="20"/>
                <w:szCs w:val="20"/>
                <w:lang w:eastAsia="fr-FR"/>
              </w:rPr>
            </w:pPr>
          </w:p>
          <w:p w14:paraId="1D0EEC06"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60816D08" w14:textId="77777777" w:rsidR="00AD28DB" w:rsidRDefault="00AD28DB">
            <w:pPr>
              <w:jc w:val="both"/>
              <w:rPr>
                <w:rFonts w:ascii="Arial" w:eastAsia="Times New Roman" w:hAnsi="Arial" w:cs="Arial"/>
                <w:sz w:val="20"/>
                <w:szCs w:val="20"/>
                <w:lang w:eastAsia="fr-FR"/>
              </w:rPr>
            </w:pPr>
          </w:p>
          <w:p w14:paraId="6040B75A"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Aucun logiciel n’est requis pour cette application, en dehors de la compatibilité de votre poste avec java. Un autotest est accessible sur la plate-forme dans le menu « Aide / Prérequis » de votre espace privatif.</w:t>
            </w:r>
          </w:p>
        </w:tc>
      </w:tr>
    </w:tbl>
    <w:p w14:paraId="4218E725" w14:textId="77777777" w:rsidR="00AD28DB" w:rsidRDefault="00AD28DB" w:rsidP="00AD28DB">
      <w:pPr>
        <w:pStyle w:val="Titre1"/>
        <w:rPr>
          <w:lang w:eastAsia="en-US" w:bidi="en-US"/>
        </w:rPr>
      </w:pPr>
    </w:p>
    <w:tbl>
      <w:tblPr>
        <w:tblStyle w:val="Grilledutableau"/>
        <w:tblW w:w="0" w:type="auto"/>
        <w:tblLook w:val="04A0" w:firstRow="1" w:lastRow="0" w:firstColumn="1" w:lastColumn="0" w:noHBand="0" w:noVBand="1"/>
      </w:tblPr>
      <w:tblGrid>
        <w:gridCol w:w="9060"/>
      </w:tblGrid>
      <w:tr w:rsidR="00AD28DB" w14:paraId="4CD12C5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50684FFB" w14:textId="6B14B4EC" w:rsidR="00AD28DB" w:rsidRDefault="00AD28DB">
            <w:pPr>
              <w:pStyle w:val="Titre1"/>
              <w:rPr>
                <w:rFonts w:eastAsia="Times New Roman"/>
              </w:rPr>
            </w:pPr>
            <w:bookmarkStart w:id="75" w:name="_Toc72328564"/>
            <w:bookmarkStart w:id="76" w:name="_Toc219716770"/>
            <w:bookmarkStart w:id="77" w:name="_Hlk72315968"/>
            <w:r>
              <w:rPr>
                <w:rFonts w:eastAsia="Times New Roman"/>
              </w:rPr>
              <w:t xml:space="preserve">ARTICLE 7 </w:t>
            </w:r>
            <w:bookmarkEnd w:id="75"/>
            <w:r>
              <w:rPr>
                <w:rFonts w:eastAsia="Times New Roman"/>
              </w:rPr>
              <w:t>– JUGEMENT DES CANDIDATURES</w:t>
            </w:r>
            <w:bookmarkEnd w:id="76"/>
            <w:r>
              <w:rPr>
                <w:rFonts w:eastAsia="Times New Roman"/>
              </w:rPr>
              <w:t xml:space="preserve"> </w:t>
            </w:r>
          </w:p>
        </w:tc>
      </w:tr>
      <w:bookmarkEnd w:id="77"/>
    </w:tbl>
    <w:p w14:paraId="0F9F15D9" w14:textId="77777777" w:rsidR="00AD28DB" w:rsidRDefault="00AD28DB" w:rsidP="00AD28DB">
      <w:pPr>
        <w:spacing w:line="240" w:lineRule="auto"/>
        <w:jc w:val="both"/>
        <w:rPr>
          <w:rFonts w:ascii="Arial" w:eastAsia="Times New Roman" w:hAnsi="Arial" w:cs="Arial"/>
          <w:b/>
          <w:sz w:val="20"/>
          <w:szCs w:val="20"/>
          <w:lang w:eastAsia="en-US"/>
        </w:rPr>
      </w:pPr>
    </w:p>
    <w:p w14:paraId="6515CC3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10477402" w14:textId="5CC49525" w:rsidR="00AD28DB" w:rsidRDefault="007D1A0E" w:rsidP="00AD28DB">
      <w:pPr>
        <w:pStyle w:val="Titre2"/>
      </w:pPr>
      <w:bookmarkStart w:id="78" w:name="_Toc77243253"/>
      <w:bookmarkStart w:id="79" w:name="_Toc80278186"/>
      <w:bookmarkStart w:id="80" w:name="_Toc219716771"/>
      <w:r>
        <w:t>7.1 S</w:t>
      </w:r>
      <w:r w:rsidR="00AD28DB">
        <w:t>élection des candidatures</w:t>
      </w:r>
      <w:bookmarkEnd w:id="78"/>
      <w:bookmarkEnd w:id="79"/>
      <w:bookmarkEnd w:id="80"/>
    </w:p>
    <w:p w14:paraId="5CE5A107" w14:textId="77777777" w:rsidR="007D1A0E" w:rsidRDefault="00AD28DB"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 xml:space="preserve">Les critères intervenant pour la sélection des candidatures sont les garanties et capacités techniques et financières ainsi que les références professionnelles. </w:t>
      </w:r>
    </w:p>
    <w:p w14:paraId="1C2FD51E" w14:textId="77777777" w:rsidR="007D1A0E" w:rsidRDefault="007D1A0E" w:rsidP="007D1A0E">
      <w:pPr>
        <w:spacing w:line="240" w:lineRule="auto"/>
        <w:jc w:val="both"/>
        <w:rPr>
          <w:rFonts w:ascii="Arial" w:eastAsia="Times New Roman" w:hAnsi="Arial" w:cs="Arial"/>
          <w:sz w:val="20"/>
          <w:szCs w:val="20"/>
          <w:lang w:eastAsia="fr-FR"/>
        </w:rPr>
      </w:pPr>
    </w:p>
    <w:p w14:paraId="72859348" w14:textId="705F82B3"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Les candidats entrant dans l’un des cas d’exclusion prévus aux articles L. 2141-1 à L. 2141-5 ou aux articles L. 2141-7 à L. 2141-10 du code de la commande publique ne pourront être admis à participer au système d’acquisition dynamique.</w:t>
      </w:r>
    </w:p>
    <w:p w14:paraId="73D92ADE" w14:textId="77777777" w:rsidR="00EF03FF" w:rsidRPr="007D1A0E" w:rsidRDefault="00EF03FF" w:rsidP="007D1A0E">
      <w:pPr>
        <w:spacing w:line="240" w:lineRule="auto"/>
        <w:jc w:val="both"/>
        <w:rPr>
          <w:rFonts w:ascii="Arial" w:eastAsia="Times New Roman" w:hAnsi="Arial" w:cs="Arial"/>
          <w:sz w:val="20"/>
          <w:szCs w:val="20"/>
          <w:lang w:eastAsia="fr-FR"/>
        </w:rPr>
      </w:pPr>
    </w:p>
    <w:p w14:paraId="1E90A041" w14:textId="5E0CB45D" w:rsidR="00EF03FF" w:rsidRPr="00EF03FF" w:rsidRDefault="00EF03FF" w:rsidP="00EF03FF">
      <w:pPr>
        <w:spacing w:line="240" w:lineRule="auto"/>
        <w:jc w:val="both"/>
        <w:rPr>
          <w:rFonts w:ascii="Arial" w:eastAsia="Times New Roman" w:hAnsi="Arial" w:cs="Arial"/>
          <w:sz w:val="20"/>
          <w:szCs w:val="20"/>
          <w:lang w:eastAsia="fr-FR"/>
        </w:rPr>
      </w:pPr>
      <w:r w:rsidRPr="00EF03FF">
        <w:rPr>
          <w:rFonts w:ascii="Arial" w:eastAsia="Times New Roman" w:hAnsi="Arial" w:cs="Arial"/>
          <w:sz w:val="20"/>
          <w:szCs w:val="20"/>
          <w:lang w:eastAsia="fr-FR"/>
        </w:rPr>
        <w:t xml:space="preserve">Pour pouvoir être admis au Système d'Acquisition Dynamique (SAD) pour chacun des lots, le candidat doit justifier d'un niveau minimal de capacité professionnelle et technique. L'acheteur cible uniquement des opérateurs économiques professionnels en mesure de démontrer, pour chaque </w:t>
      </w:r>
      <w:r w:rsidR="00C54CDA">
        <w:rPr>
          <w:rFonts w:ascii="Arial" w:eastAsia="Times New Roman" w:hAnsi="Arial" w:cs="Arial"/>
          <w:sz w:val="20"/>
          <w:szCs w:val="20"/>
          <w:lang w:eastAsia="fr-FR"/>
        </w:rPr>
        <w:t>lot</w:t>
      </w:r>
      <w:r w:rsidRPr="00EF03FF">
        <w:rPr>
          <w:rFonts w:ascii="Arial" w:eastAsia="Times New Roman" w:hAnsi="Arial" w:cs="Arial"/>
          <w:sz w:val="20"/>
          <w:szCs w:val="20"/>
          <w:lang w:eastAsia="fr-FR"/>
        </w:rPr>
        <w:t xml:space="preserve">, la capacité d'exécuter l'intégralité des prestations </w:t>
      </w:r>
      <w:r w:rsidR="00C54CDA">
        <w:rPr>
          <w:rFonts w:ascii="Arial" w:eastAsia="Times New Roman" w:hAnsi="Arial" w:cs="Arial"/>
          <w:sz w:val="20"/>
          <w:szCs w:val="20"/>
          <w:lang w:eastAsia="fr-FR"/>
        </w:rPr>
        <w:t>définie</w:t>
      </w:r>
      <w:r w:rsidRPr="00EF03FF">
        <w:rPr>
          <w:rFonts w:ascii="Arial" w:eastAsia="Times New Roman" w:hAnsi="Arial" w:cs="Arial"/>
          <w:sz w:val="20"/>
          <w:szCs w:val="20"/>
          <w:lang w:eastAsia="fr-FR"/>
        </w:rPr>
        <w:t>.</w:t>
      </w:r>
    </w:p>
    <w:p w14:paraId="2D60A3F9" w14:textId="77777777" w:rsidR="00EF03FF" w:rsidRPr="00EF03FF" w:rsidRDefault="00EF03FF" w:rsidP="00EF03FF">
      <w:pPr>
        <w:spacing w:line="240" w:lineRule="auto"/>
        <w:jc w:val="both"/>
        <w:rPr>
          <w:rFonts w:ascii="Arial" w:eastAsia="Times New Roman" w:hAnsi="Arial" w:cs="Arial"/>
          <w:sz w:val="20"/>
          <w:szCs w:val="20"/>
          <w:lang w:eastAsia="fr-FR"/>
        </w:rPr>
      </w:pPr>
      <w:r w:rsidRPr="00EF03FF">
        <w:rPr>
          <w:rFonts w:ascii="Arial" w:eastAsia="Times New Roman" w:hAnsi="Arial" w:cs="Arial"/>
          <w:sz w:val="20"/>
          <w:szCs w:val="20"/>
          <w:lang w:eastAsia="fr-FR"/>
        </w:rPr>
        <w:t>Cette capacité minimale doit notamment être attestée par :</w:t>
      </w:r>
    </w:p>
    <w:p w14:paraId="6F7F506F" w14:textId="7C59FEFC" w:rsidR="00EF03FF" w:rsidRPr="00EF03FF" w:rsidRDefault="00EF03FF" w:rsidP="00EF03FF">
      <w:pPr>
        <w:numPr>
          <w:ilvl w:val="0"/>
          <w:numId w:val="46"/>
        </w:numPr>
        <w:spacing w:line="240" w:lineRule="auto"/>
        <w:jc w:val="both"/>
        <w:rPr>
          <w:rFonts w:ascii="Arial" w:eastAsia="Times New Roman" w:hAnsi="Arial" w:cs="Arial"/>
          <w:sz w:val="20"/>
          <w:szCs w:val="20"/>
          <w:lang w:eastAsia="fr-FR"/>
        </w:rPr>
      </w:pPr>
      <w:r w:rsidRPr="00EF03FF">
        <w:rPr>
          <w:rFonts w:ascii="Arial" w:eastAsia="Times New Roman" w:hAnsi="Arial" w:cs="Arial"/>
          <w:b/>
          <w:bCs/>
          <w:sz w:val="20"/>
          <w:szCs w:val="20"/>
          <w:lang w:eastAsia="fr-FR"/>
        </w:rPr>
        <w:t>Des qualifications et certifications professionnelles</w:t>
      </w:r>
      <w:r w:rsidRPr="00EF03FF">
        <w:rPr>
          <w:rFonts w:ascii="Arial" w:eastAsia="Times New Roman" w:hAnsi="Arial" w:cs="Arial"/>
          <w:sz w:val="20"/>
          <w:szCs w:val="20"/>
          <w:lang w:eastAsia="fr-FR"/>
        </w:rPr>
        <w:t xml:space="preserve"> reconnues dans le domaine concerné </w:t>
      </w:r>
      <w:r w:rsidR="00902FC0">
        <w:rPr>
          <w:rFonts w:ascii="Arial" w:eastAsia="Times New Roman" w:hAnsi="Arial" w:cs="Arial"/>
          <w:sz w:val="20"/>
          <w:szCs w:val="20"/>
          <w:lang w:eastAsia="fr-FR"/>
        </w:rPr>
        <w:t xml:space="preserve">et </w:t>
      </w:r>
      <w:r w:rsidRPr="00EF03FF">
        <w:rPr>
          <w:rFonts w:ascii="Arial" w:eastAsia="Times New Roman" w:hAnsi="Arial" w:cs="Arial"/>
          <w:sz w:val="20"/>
          <w:szCs w:val="20"/>
          <w:lang w:eastAsia="fr-FR"/>
        </w:rPr>
        <w:t>pour le lot visé.</w:t>
      </w:r>
    </w:p>
    <w:p w14:paraId="023DAF62" w14:textId="02B7FCB7" w:rsidR="00EF03FF" w:rsidRPr="00EF03FF" w:rsidRDefault="00EF03FF" w:rsidP="00EF03FF">
      <w:pPr>
        <w:numPr>
          <w:ilvl w:val="0"/>
          <w:numId w:val="46"/>
        </w:numPr>
        <w:spacing w:line="240" w:lineRule="auto"/>
        <w:jc w:val="both"/>
        <w:rPr>
          <w:rFonts w:ascii="Arial" w:eastAsia="Times New Roman" w:hAnsi="Arial" w:cs="Arial"/>
          <w:sz w:val="20"/>
          <w:szCs w:val="20"/>
          <w:lang w:eastAsia="fr-FR"/>
        </w:rPr>
      </w:pPr>
      <w:r w:rsidRPr="00EF03FF">
        <w:rPr>
          <w:rFonts w:ascii="Arial" w:eastAsia="Times New Roman" w:hAnsi="Arial" w:cs="Arial"/>
          <w:b/>
          <w:bCs/>
          <w:sz w:val="20"/>
          <w:szCs w:val="20"/>
          <w:lang w:eastAsia="fr-FR"/>
        </w:rPr>
        <w:t>Des références similaires</w:t>
      </w:r>
      <w:r w:rsidRPr="00EF03FF">
        <w:rPr>
          <w:rFonts w:ascii="Arial" w:eastAsia="Times New Roman" w:hAnsi="Arial" w:cs="Arial"/>
          <w:sz w:val="20"/>
          <w:szCs w:val="20"/>
          <w:lang w:eastAsia="fr-FR"/>
        </w:rPr>
        <w:t xml:space="preserve"> exécutés avec succès au cours des dernières années, prouvant la maîtrise technique des ouvrages du lot.</w:t>
      </w:r>
    </w:p>
    <w:p w14:paraId="137DFC39" w14:textId="55D7DA50" w:rsidR="00EF03FF" w:rsidRPr="00EF03FF" w:rsidRDefault="00EF03FF" w:rsidP="00EF03FF">
      <w:pPr>
        <w:numPr>
          <w:ilvl w:val="0"/>
          <w:numId w:val="46"/>
        </w:numPr>
        <w:spacing w:line="240" w:lineRule="auto"/>
        <w:jc w:val="both"/>
        <w:rPr>
          <w:rFonts w:ascii="Arial" w:eastAsia="Times New Roman" w:hAnsi="Arial" w:cs="Arial"/>
          <w:sz w:val="20"/>
          <w:szCs w:val="20"/>
          <w:lang w:eastAsia="fr-FR"/>
        </w:rPr>
      </w:pPr>
      <w:r w:rsidRPr="00EF03FF">
        <w:rPr>
          <w:rFonts w:ascii="Arial" w:eastAsia="Times New Roman" w:hAnsi="Arial" w:cs="Arial"/>
          <w:b/>
          <w:bCs/>
          <w:sz w:val="20"/>
          <w:szCs w:val="20"/>
          <w:lang w:eastAsia="fr-FR"/>
        </w:rPr>
        <w:t>Des moyens humains et matériels adéquats</w:t>
      </w:r>
      <w:r w:rsidRPr="00EF03FF">
        <w:rPr>
          <w:rFonts w:ascii="Arial" w:eastAsia="Times New Roman" w:hAnsi="Arial" w:cs="Arial"/>
          <w:sz w:val="20"/>
          <w:szCs w:val="20"/>
          <w:lang w:eastAsia="fr-FR"/>
        </w:rPr>
        <w:t xml:space="preserve"> permettant l'exécution des prestations dans les règles de l'art et le respect des délais.</w:t>
      </w:r>
    </w:p>
    <w:p w14:paraId="69981336" w14:textId="77777777" w:rsidR="007D1A0E" w:rsidRDefault="007D1A0E" w:rsidP="007D1A0E">
      <w:pPr>
        <w:spacing w:line="240" w:lineRule="auto"/>
        <w:jc w:val="both"/>
        <w:rPr>
          <w:rFonts w:ascii="Arial" w:eastAsia="Times New Roman" w:hAnsi="Arial" w:cs="Arial"/>
          <w:sz w:val="20"/>
          <w:szCs w:val="20"/>
          <w:lang w:eastAsia="fr-FR"/>
        </w:rPr>
      </w:pPr>
    </w:p>
    <w:p w14:paraId="5915B4FD" w14:textId="78EFC7C3" w:rsidR="007D1A0E" w:rsidRDefault="007D1A0E"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La CMA IDF </w:t>
      </w:r>
      <w:r w:rsidRPr="007D1A0E">
        <w:rPr>
          <w:rFonts w:ascii="Arial" w:eastAsia="Times New Roman" w:hAnsi="Arial" w:cs="Arial"/>
          <w:sz w:val="20"/>
          <w:szCs w:val="20"/>
          <w:lang w:eastAsia="fr-FR"/>
        </w:rPr>
        <w:t xml:space="preserve">examine la recevabilité du dossier et la conformité de la candidature au regard du profil recherché dans un délai maximum de </w:t>
      </w:r>
      <w:r>
        <w:rPr>
          <w:rFonts w:ascii="Arial" w:eastAsia="Times New Roman" w:hAnsi="Arial" w:cs="Arial"/>
          <w:sz w:val="20"/>
          <w:szCs w:val="20"/>
          <w:lang w:eastAsia="fr-FR"/>
        </w:rPr>
        <w:t>30 jours</w:t>
      </w:r>
      <w:r w:rsidRPr="007D1A0E">
        <w:rPr>
          <w:rFonts w:ascii="Arial" w:eastAsia="Times New Roman" w:hAnsi="Arial" w:cs="Arial"/>
          <w:sz w:val="20"/>
          <w:szCs w:val="20"/>
          <w:lang w:eastAsia="fr-FR"/>
        </w:rPr>
        <w:t xml:space="preserve"> ouvrables après leur réception.</w:t>
      </w:r>
    </w:p>
    <w:p w14:paraId="59008225"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CD2B6C" w14:textId="1F7E7AA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Ce délai peut être porté à </w:t>
      </w:r>
      <w:r>
        <w:rPr>
          <w:rFonts w:ascii="Arial" w:eastAsia="Times New Roman" w:hAnsi="Arial" w:cs="Arial"/>
          <w:sz w:val="20"/>
          <w:szCs w:val="20"/>
          <w:lang w:eastAsia="fr-FR"/>
        </w:rPr>
        <w:t>45</w:t>
      </w:r>
      <w:r w:rsidRPr="007D1A0E">
        <w:rPr>
          <w:rFonts w:ascii="Arial" w:eastAsia="Times New Roman" w:hAnsi="Arial" w:cs="Arial"/>
          <w:sz w:val="20"/>
          <w:szCs w:val="20"/>
          <w:lang w:eastAsia="fr-FR"/>
        </w:rPr>
        <w:t xml:space="preserve"> jours ouvrables notamment lorsque des documents complémentaires ont été demandés ou lorsque le dossier de candidature a été déposé </w:t>
      </w:r>
      <w:r>
        <w:rPr>
          <w:rFonts w:ascii="Arial" w:eastAsia="Times New Roman" w:hAnsi="Arial" w:cs="Arial"/>
          <w:sz w:val="20"/>
          <w:szCs w:val="20"/>
          <w:lang w:eastAsia="fr-FR"/>
        </w:rPr>
        <w:t>en période creuse</w:t>
      </w:r>
      <w:r w:rsidRPr="007D1A0E">
        <w:rPr>
          <w:rFonts w:ascii="Arial" w:eastAsia="Times New Roman" w:hAnsi="Arial" w:cs="Arial"/>
          <w:sz w:val="20"/>
          <w:szCs w:val="20"/>
          <w:lang w:eastAsia="fr-FR"/>
        </w:rPr>
        <w:t>.</w:t>
      </w:r>
    </w:p>
    <w:p w14:paraId="790ED016" w14:textId="77777777" w:rsidR="007D1A0E" w:rsidRPr="007D1A0E" w:rsidRDefault="007D1A0E" w:rsidP="007D1A0E">
      <w:pPr>
        <w:spacing w:line="240" w:lineRule="auto"/>
        <w:jc w:val="both"/>
        <w:rPr>
          <w:rFonts w:ascii="Arial" w:eastAsia="Times New Roman" w:hAnsi="Arial" w:cs="Arial"/>
          <w:sz w:val="20"/>
          <w:szCs w:val="20"/>
          <w:lang w:eastAsia="fr-FR"/>
        </w:rPr>
      </w:pPr>
    </w:p>
    <w:p w14:paraId="4A079C16"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peut prolonger la période d'évaluation des candidatures tant que l'invitation à soumissionner pour le premier marché spécifique n'a pas été envoyée. Il indique dans les documents de la consultation, la durée de la prolongation qu'il compte appliquer.</w:t>
      </w:r>
    </w:p>
    <w:p w14:paraId="334C8766"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E0B57E" w14:textId="19F311F3"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Sous réserve d’agrément, une entreprise peut donc être consultée rapidement après le dépôt de sa candidature, lorsqu’un acheteur a identifié un besoin. </w:t>
      </w:r>
    </w:p>
    <w:p w14:paraId="48E85D75" w14:textId="77777777" w:rsidR="007D1A0E" w:rsidRDefault="007D1A0E" w:rsidP="007D1A0E">
      <w:pPr>
        <w:spacing w:line="240" w:lineRule="auto"/>
        <w:jc w:val="both"/>
        <w:rPr>
          <w:rFonts w:ascii="Arial" w:eastAsia="Times New Roman" w:hAnsi="Arial" w:cs="Arial"/>
          <w:sz w:val="20"/>
          <w:szCs w:val="20"/>
          <w:lang w:eastAsia="fr-FR"/>
        </w:rPr>
      </w:pPr>
    </w:p>
    <w:p w14:paraId="6BF6069B" w14:textId="6A649698"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pourra interroger le candidat pour obtenir des précisions ou des documents manquants. Les échanges se feront en priorité via le profil d’acheteur</w:t>
      </w:r>
      <w:r>
        <w:rPr>
          <w:rFonts w:ascii="Arial" w:eastAsia="Times New Roman" w:hAnsi="Arial" w:cs="Arial"/>
          <w:sz w:val="20"/>
          <w:szCs w:val="20"/>
          <w:lang w:eastAsia="fr-FR"/>
        </w:rPr>
        <w:t>.</w:t>
      </w:r>
    </w:p>
    <w:p w14:paraId="261A1D05" w14:textId="5868546E"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Ils pourront être demandés dans un délai de deux jours ouvrables. Le retard dans la réponse prolongera d’autant le délai d’examen de la candidature.</w:t>
      </w:r>
    </w:p>
    <w:p w14:paraId="50B0B7B9" w14:textId="77777777" w:rsidR="007D1A0E" w:rsidRDefault="007D1A0E" w:rsidP="007D1A0E">
      <w:pPr>
        <w:spacing w:line="240" w:lineRule="auto"/>
        <w:jc w:val="both"/>
        <w:rPr>
          <w:rFonts w:ascii="Arial" w:eastAsia="Times New Roman" w:hAnsi="Arial" w:cs="Arial"/>
          <w:sz w:val="20"/>
          <w:szCs w:val="20"/>
          <w:lang w:eastAsia="fr-FR"/>
        </w:rPr>
      </w:pPr>
    </w:p>
    <w:p w14:paraId="33DDF98F" w14:textId="390BCFE6"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CMA IDF notifie via le profil d’acheteur sa décision d’agrément ou de rejet de la candidature. </w:t>
      </w:r>
    </w:p>
    <w:p w14:paraId="1DCF5DE8" w14:textId="465DEDAC"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Les candidats agréés sont recensés sur une liste conservée par la </w:t>
      </w:r>
      <w:r>
        <w:rPr>
          <w:rFonts w:ascii="Arial" w:eastAsia="Times New Roman" w:hAnsi="Arial" w:cs="Arial"/>
          <w:sz w:val="20"/>
          <w:szCs w:val="20"/>
          <w:lang w:eastAsia="fr-FR"/>
        </w:rPr>
        <w:t>CMA IDF</w:t>
      </w:r>
      <w:r w:rsidRPr="007D1A0E">
        <w:rPr>
          <w:rFonts w:ascii="Arial" w:eastAsia="Times New Roman" w:hAnsi="Arial" w:cs="Arial"/>
          <w:sz w:val="20"/>
          <w:szCs w:val="20"/>
          <w:lang w:eastAsia="fr-FR"/>
        </w:rPr>
        <w:t xml:space="preserve">. Ils seront consultés lors de la survenance d’un besoin. </w:t>
      </w:r>
    </w:p>
    <w:p w14:paraId="5933B722" w14:textId="375246E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 nombre de candidats n’est pas limité.</w:t>
      </w:r>
    </w:p>
    <w:p w14:paraId="1ECA54A1" w14:textId="77777777" w:rsidR="007D1A0E" w:rsidRDefault="007D1A0E" w:rsidP="007D1A0E">
      <w:pPr>
        <w:spacing w:line="240" w:lineRule="auto"/>
        <w:jc w:val="both"/>
        <w:rPr>
          <w:rFonts w:ascii="Arial" w:eastAsia="Times New Roman" w:hAnsi="Arial" w:cs="Arial"/>
          <w:sz w:val="20"/>
          <w:szCs w:val="20"/>
          <w:lang w:eastAsia="fr-FR"/>
        </w:rPr>
      </w:pPr>
    </w:p>
    <w:p w14:paraId="27B08904"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 appartient aux candidats de signaler toute modification les affectant et notamment leur situation juridique mais aussi un changement d’adresse ou de personne contact.</w:t>
      </w:r>
    </w:p>
    <w:p w14:paraId="28B305AC" w14:textId="22E49165"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À tout moment au cours de la période de validité du système d'acquisition dynamique, l'acheteur peut demander aux candidats admis d'actualiser leur dossier de candidature, dans un délai de cinq jours ouvrables à compter de la date d'envoi de la demande.</w:t>
      </w:r>
    </w:p>
    <w:p w14:paraId="152A46F6" w14:textId="77777777" w:rsidR="006E2050" w:rsidRDefault="006E2050" w:rsidP="007D1A0E">
      <w:pPr>
        <w:spacing w:line="240" w:lineRule="auto"/>
        <w:jc w:val="both"/>
        <w:rPr>
          <w:rFonts w:ascii="Arial" w:eastAsia="Times New Roman" w:hAnsi="Arial" w:cs="Arial"/>
          <w:sz w:val="20"/>
          <w:szCs w:val="20"/>
          <w:lang w:eastAsia="fr-FR"/>
        </w:rPr>
      </w:pPr>
    </w:p>
    <w:p w14:paraId="6A6E80B3" w14:textId="43F1CD5B" w:rsidR="00AF578D" w:rsidRPr="00AF578D" w:rsidRDefault="0060132B" w:rsidP="00AF578D">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présent SAD ne comporte aucun critère de sélection des candidatures</w:t>
      </w:r>
      <w:r>
        <w:rPr>
          <w:rFonts w:ascii="Arial" w:eastAsia="Times New Roman" w:hAnsi="Arial" w:cs="Arial"/>
          <w:sz w:val="20"/>
          <w:szCs w:val="20"/>
          <w:lang w:eastAsia="fr-FR"/>
        </w:rPr>
        <w:t>, mais les rejets de candidats pourront porter notamment sur les aspects suivants</w:t>
      </w:r>
      <w:r w:rsidR="00CE5075">
        <w:rPr>
          <w:rFonts w:ascii="Arial" w:eastAsia="Times New Roman" w:hAnsi="Arial" w:cs="Arial"/>
          <w:sz w:val="20"/>
          <w:szCs w:val="20"/>
          <w:lang w:eastAsia="fr-FR"/>
        </w:rPr>
        <w:t xml:space="preserve"> (liste non exhaustive)</w:t>
      </w:r>
      <w:r>
        <w:rPr>
          <w:rFonts w:ascii="Arial" w:eastAsia="Times New Roman" w:hAnsi="Arial" w:cs="Arial"/>
          <w:sz w:val="20"/>
          <w:szCs w:val="20"/>
          <w:lang w:eastAsia="fr-FR"/>
        </w:rPr>
        <w:t xml:space="preserve"> : </w:t>
      </w:r>
    </w:p>
    <w:p w14:paraId="17D43872" w14:textId="0B2A2232" w:rsidR="00AF578D" w:rsidRDefault="00AF578D" w:rsidP="00AF578D">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Références du candidat </w:t>
      </w:r>
    </w:p>
    <w:p w14:paraId="34DA706A" w14:textId="37C4A403" w:rsidR="00EF03FF" w:rsidRDefault="00EF03FF" w:rsidP="00AF578D">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Santé financière de l’entreprise</w:t>
      </w:r>
    </w:p>
    <w:p w14:paraId="56D1B628" w14:textId="3C5550F1" w:rsidR="0060132B" w:rsidRDefault="00AF578D"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Composition de l’équipe</w:t>
      </w:r>
    </w:p>
    <w:p w14:paraId="3730E563" w14:textId="525DEE3E" w:rsidR="00EF03FF" w:rsidRDefault="00EF03FF" w:rsidP="0060132B">
      <w:pPr>
        <w:pStyle w:val="Paragraphedeliste"/>
        <w:numPr>
          <w:ilvl w:val="0"/>
          <w:numId w:val="41"/>
        </w:numPr>
        <w:spacing w:line="240" w:lineRule="auto"/>
        <w:jc w:val="both"/>
        <w:rPr>
          <w:rFonts w:ascii="Arial" w:eastAsia="Times New Roman" w:hAnsi="Arial" w:cs="Arial"/>
          <w:sz w:val="20"/>
          <w:szCs w:val="20"/>
          <w:lang w:eastAsia="fr-FR"/>
        </w:rPr>
      </w:pPr>
      <w:r w:rsidRPr="00EF03FF">
        <w:rPr>
          <w:rFonts w:ascii="Arial" w:eastAsia="Times New Roman" w:hAnsi="Arial" w:cs="Arial"/>
          <w:sz w:val="20"/>
          <w:szCs w:val="20"/>
          <w:lang w:eastAsia="fr-FR"/>
        </w:rPr>
        <w:t>Qualité, Certification et Gestion de la Qualité</w:t>
      </w:r>
    </w:p>
    <w:p w14:paraId="47F52308" w14:textId="3436DB9A" w:rsidR="00AF578D" w:rsidRDefault="00C54CDA"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Matériel</w:t>
      </w:r>
      <w:r w:rsidR="00AF578D">
        <w:rPr>
          <w:rFonts w:ascii="Arial" w:eastAsia="Times New Roman" w:hAnsi="Arial" w:cs="Arial"/>
          <w:sz w:val="20"/>
          <w:szCs w:val="20"/>
          <w:lang w:eastAsia="fr-FR"/>
        </w:rPr>
        <w:t xml:space="preserve"> de l’entreprise</w:t>
      </w:r>
    </w:p>
    <w:p w14:paraId="4645FFD0" w14:textId="3DF2D795"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Gestion</w:t>
      </w:r>
      <w:r w:rsidR="00AF578D">
        <w:rPr>
          <w:rFonts w:ascii="Arial" w:eastAsia="Times New Roman" w:hAnsi="Arial" w:cs="Arial"/>
          <w:sz w:val="20"/>
          <w:szCs w:val="20"/>
          <w:lang w:eastAsia="fr-FR"/>
        </w:rPr>
        <w:t xml:space="preserve"> en matière de développement durable </w:t>
      </w:r>
      <w:r>
        <w:rPr>
          <w:rFonts w:ascii="Arial" w:eastAsia="Times New Roman" w:hAnsi="Arial" w:cs="Arial"/>
          <w:sz w:val="20"/>
          <w:szCs w:val="20"/>
          <w:lang w:eastAsia="fr-FR"/>
        </w:rPr>
        <w:t xml:space="preserve"> </w:t>
      </w:r>
    </w:p>
    <w:p w14:paraId="3B3D3D00" w14:textId="77777777" w:rsidR="0060132B" w:rsidRPr="0060132B" w:rsidRDefault="0060132B" w:rsidP="0060132B">
      <w:pPr>
        <w:spacing w:line="240" w:lineRule="auto"/>
        <w:jc w:val="both"/>
        <w:rPr>
          <w:rFonts w:ascii="Arial" w:eastAsia="Times New Roman" w:hAnsi="Arial" w:cs="Arial"/>
          <w:sz w:val="20"/>
          <w:szCs w:val="20"/>
          <w:lang w:eastAsia="fr-FR"/>
        </w:rPr>
      </w:pPr>
    </w:p>
    <w:p w14:paraId="02EC88F7" w14:textId="02B1B66F" w:rsidR="0060132B" w:rsidRP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non admis ou exclus du SAD en est informé par courrier motivé</w:t>
      </w:r>
      <w:r w:rsidR="00AF578D">
        <w:rPr>
          <w:rFonts w:ascii="Arial" w:eastAsia="Times New Roman" w:hAnsi="Arial" w:cs="Arial"/>
          <w:sz w:val="20"/>
          <w:szCs w:val="20"/>
          <w:lang w:eastAsia="fr-FR"/>
        </w:rPr>
        <w:t xml:space="preserve"> via la plateforme achat</w:t>
      </w:r>
      <w:r w:rsidRPr="0060132B">
        <w:rPr>
          <w:rFonts w:ascii="Arial" w:eastAsia="Times New Roman" w:hAnsi="Arial" w:cs="Arial"/>
          <w:sz w:val="20"/>
          <w:szCs w:val="20"/>
          <w:lang w:eastAsia="fr-FR"/>
        </w:rPr>
        <w:t>.</w:t>
      </w:r>
    </w:p>
    <w:p w14:paraId="474F202E" w14:textId="0DD42FE0"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admis dans le SAD en est informé par courrier également</w:t>
      </w:r>
      <w:r w:rsidR="00AF578D">
        <w:rPr>
          <w:rFonts w:ascii="Arial" w:eastAsia="Times New Roman" w:hAnsi="Arial" w:cs="Arial"/>
          <w:sz w:val="20"/>
          <w:szCs w:val="20"/>
          <w:lang w:eastAsia="fr-FR"/>
        </w:rPr>
        <w:t xml:space="preserve"> via la plateforme achat</w:t>
      </w:r>
      <w:r w:rsidRPr="0060132B">
        <w:rPr>
          <w:rFonts w:ascii="Arial" w:eastAsia="Times New Roman" w:hAnsi="Arial" w:cs="Arial"/>
          <w:sz w:val="20"/>
          <w:szCs w:val="20"/>
          <w:lang w:eastAsia="fr-FR"/>
        </w:rPr>
        <w:t>.</w:t>
      </w:r>
    </w:p>
    <w:p w14:paraId="3B370833" w14:textId="77777777" w:rsidR="0060132B" w:rsidRPr="0060132B" w:rsidRDefault="0060132B" w:rsidP="0060132B">
      <w:pPr>
        <w:spacing w:line="240" w:lineRule="auto"/>
        <w:jc w:val="both"/>
        <w:rPr>
          <w:rFonts w:ascii="Arial" w:eastAsia="Times New Roman" w:hAnsi="Arial" w:cs="Arial"/>
          <w:sz w:val="20"/>
          <w:szCs w:val="20"/>
          <w:lang w:eastAsia="fr-FR"/>
        </w:rPr>
      </w:pPr>
    </w:p>
    <w:p w14:paraId="50722D7E" w14:textId="4192643F"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Seuls les candidats ayant une candidature répondant à l’ensemble des exigences de capacité décrites ci-avant pourront intégrer le SAD et la catégorie concernée. Si un candidat non admis souhaite de nouveau candidater, il devra déposer de nouveau un dossier complet selon les modalités précitées.</w:t>
      </w:r>
    </w:p>
    <w:p w14:paraId="466E255A" w14:textId="6643DBAF" w:rsidR="00AD28DB" w:rsidRDefault="00AD28DB" w:rsidP="00AD28DB">
      <w:pPr>
        <w:pStyle w:val="Titre2"/>
      </w:pPr>
      <w:bookmarkStart w:id="81" w:name="_Toc219716772"/>
      <w:r>
        <w:t>7.</w:t>
      </w:r>
      <w:r w:rsidR="000149AF">
        <w:t>2</w:t>
      </w:r>
      <w:r>
        <w:t xml:space="preserve"> </w:t>
      </w:r>
      <w:r w:rsidR="000149AF">
        <w:t>Réponse au</w:t>
      </w:r>
      <w:r>
        <w:t xml:space="preserve"> marché</w:t>
      </w:r>
      <w:r w:rsidR="007D1A0E">
        <w:t xml:space="preserve"> spécifique</w:t>
      </w:r>
      <w:bookmarkEnd w:id="81"/>
    </w:p>
    <w:p w14:paraId="0F97BCF8" w14:textId="12B1F786"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Lorsqu’un besoin est identifié par l’acheteur, il consulte les entreprises agréées dans la catégorie concernée et sollicite une offre. Après analyse des offres, l’une des entreprises se verra attribuer la commande. Cette commande prend la forme d’un contrat dit « marché spécifique ». </w:t>
      </w:r>
    </w:p>
    <w:p w14:paraId="506D83D5" w14:textId="77777777" w:rsidR="007D1A0E" w:rsidRPr="007D1A0E" w:rsidRDefault="007D1A0E" w:rsidP="007D1A0E">
      <w:pPr>
        <w:spacing w:line="240" w:lineRule="auto"/>
        <w:jc w:val="both"/>
        <w:rPr>
          <w:rFonts w:ascii="Arial" w:eastAsia="Times New Roman" w:hAnsi="Arial" w:cs="Arial"/>
          <w:sz w:val="20"/>
          <w:szCs w:val="20"/>
          <w:lang w:eastAsia="fr-FR"/>
        </w:rPr>
      </w:pPr>
    </w:p>
    <w:p w14:paraId="4B3920CD" w14:textId="146767F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procédure de consultation est entièrement électronique via le profil acheteur et se déroule comme suit : </w:t>
      </w:r>
    </w:p>
    <w:p w14:paraId="69AC46D7" w14:textId="6EE55EFF"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Les entreprises sont informées par écrit (courriel</w:t>
      </w:r>
      <w:r>
        <w:rPr>
          <w:rFonts w:ascii="Arial" w:eastAsia="Times New Roman" w:hAnsi="Arial" w:cs="Arial"/>
          <w:sz w:val="20"/>
          <w:szCs w:val="20"/>
          <w:lang w:eastAsia="fr-FR"/>
        </w:rPr>
        <w:t xml:space="preserve"> via la plateforme achat</w:t>
      </w:r>
      <w:r w:rsidRPr="007D1A0E">
        <w:rPr>
          <w:rFonts w:ascii="Arial" w:eastAsia="Times New Roman" w:hAnsi="Arial" w:cs="Arial"/>
          <w:sz w:val="20"/>
          <w:szCs w:val="20"/>
          <w:lang w:eastAsia="fr-FR"/>
        </w:rPr>
        <w:t xml:space="preserve">) du lancement d’une consultation et sont invitées à télécharger un dossier de consultation qui précise les caractéristiques du </w:t>
      </w:r>
      <w:r w:rsidR="00EF03FF">
        <w:rPr>
          <w:rFonts w:ascii="Arial" w:eastAsia="Times New Roman" w:hAnsi="Arial" w:cs="Arial"/>
          <w:sz w:val="20"/>
          <w:szCs w:val="20"/>
          <w:lang w:eastAsia="fr-FR"/>
        </w:rPr>
        <w:t>projet</w:t>
      </w:r>
      <w:r w:rsidRPr="007D1A0E">
        <w:rPr>
          <w:rFonts w:ascii="Arial" w:eastAsia="Times New Roman" w:hAnsi="Arial" w:cs="Arial"/>
          <w:sz w:val="20"/>
          <w:szCs w:val="20"/>
          <w:lang w:eastAsia="fr-FR"/>
        </w:rPr>
        <w:t xml:space="preserve">. </w:t>
      </w:r>
    </w:p>
    <w:p w14:paraId="1126954D" w14:textId="6E9DC368"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Les entreprises, qui souhaitent répondre, déposent une offre selon les modalités présentées dans le dossier de</w:t>
      </w:r>
      <w:r w:rsidR="00EF03FF">
        <w:rPr>
          <w:rFonts w:ascii="Arial" w:eastAsia="Times New Roman" w:hAnsi="Arial" w:cs="Arial"/>
          <w:sz w:val="20"/>
          <w:szCs w:val="20"/>
          <w:lang w:eastAsia="fr-FR"/>
        </w:rPr>
        <w:t xml:space="preserve"> consultation</w:t>
      </w:r>
      <w:r w:rsidRPr="007D1A0E">
        <w:rPr>
          <w:rFonts w:ascii="Arial" w:eastAsia="Times New Roman" w:hAnsi="Arial" w:cs="Arial"/>
          <w:sz w:val="20"/>
          <w:szCs w:val="20"/>
          <w:lang w:eastAsia="fr-FR"/>
        </w:rPr>
        <w:t xml:space="preserve">. </w:t>
      </w:r>
    </w:p>
    <w:p w14:paraId="103A73BB"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offres sont analysées. L’acheteur procède à un classement, l’offre classée en première position étant retenue. Ce classement est opéré en fonction de critères indiqués dans le dossier de consultation. </w:t>
      </w:r>
    </w:p>
    <w:p w14:paraId="151D4620" w14:textId="77777777" w:rsidR="00AD28DB" w:rsidRDefault="00AD28DB" w:rsidP="00AD28DB">
      <w:pPr>
        <w:spacing w:line="240" w:lineRule="auto"/>
        <w:jc w:val="both"/>
        <w:rPr>
          <w:rFonts w:ascii="Arial" w:eastAsia="Times New Roman" w:hAnsi="Arial" w:cs="Arial"/>
          <w:sz w:val="20"/>
          <w:szCs w:val="20"/>
          <w:lang w:eastAsia="fr-FR"/>
        </w:rPr>
      </w:pPr>
    </w:p>
    <w:p w14:paraId="5FFE4333" w14:textId="61808FA2" w:rsidR="007D1A0E" w:rsidRDefault="000149AF" w:rsidP="00AD28DB">
      <w:pPr>
        <w:spacing w:line="240" w:lineRule="auto"/>
        <w:jc w:val="both"/>
        <w:rPr>
          <w:rFonts w:ascii="Arial" w:eastAsia="Times New Roman" w:hAnsi="Arial" w:cs="Arial"/>
          <w:sz w:val="20"/>
          <w:szCs w:val="20"/>
          <w:lang w:eastAsia="fr-FR"/>
        </w:rPr>
      </w:pPr>
      <w:r w:rsidRPr="000149AF">
        <w:rPr>
          <w:rFonts w:ascii="Arial" w:eastAsia="Times New Roman" w:hAnsi="Arial" w:cs="Arial"/>
          <w:sz w:val="20"/>
          <w:szCs w:val="20"/>
          <w:u w:val="single"/>
          <w:lang w:eastAsia="fr-FR"/>
        </w:rPr>
        <w:t>Certains avis de mise en concurrence peuvent ne pas être suivi d’attribution d’un marché spécifique</w:t>
      </w:r>
      <w:r>
        <w:rPr>
          <w:rFonts w:ascii="Arial" w:eastAsia="Times New Roman" w:hAnsi="Arial" w:cs="Arial"/>
          <w:sz w:val="20"/>
          <w:szCs w:val="20"/>
          <w:lang w:eastAsia="fr-FR"/>
        </w:rPr>
        <w:t>.</w:t>
      </w:r>
      <w:r w:rsidR="00B25CD9">
        <w:rPr>
          <w:rFonts w:ascii="Arial" w:eastAsia="Times New Roman" w:hAnsi="Arial" w:cs="Arial"/>
          <w:sz w:val="20"/>
          <w:szCs w:val="20"/>
          <w:lang w:eastAsia="fr-FR"/>
        </w:rPr>
        <w:t xml:space="preserve"> Les candidats n’auront droit à aucune indemnité.</w:t>
      </w:r>
    </w:p>
    <w:p w14:paraId="693FB1E0" w14:textId="77777777" w:rsidR="000149AF" w:rsidRDefault="000149AF" w:rsidP="00AD28DB">
      <w:pPr>
        <w:spacing w:line="240" w:lineRule="auto"/>
        <w:jc w:val="both"/>
        <w:rPr>
          <w:rFonts w:ascii="Arial" w:eastAsia="Times New Roman" w:hAnsi="Arial" w:cs="Arial"/>
          <w:sz w:val="20"/>
          <w:szCs w:val="20"/>
          <w:lang w:eastAsia="fr-FR"/>
        </w:rPr>
      </w:pPr>
    </w:p>
    <w:p w14:paraId="4DB15EB7" w14:textId="4F31F3DD" w:rsidR="000149AF" w:rsidRDefault="000149AF" w:rsidP="000149AF">
      <w:pPr>
        <w:pStyle w:val="Titre2"/>
      </w:pPr>
      <w:bookmarkStart w:id="82" w:name="_Toc219716773"/>
      <w:r>
        <w:t>7.</w:t>
      </w:r>
      <w:r w:rsidR="006E2050">
        <w:t>3</w:t>
      </w:r>
      <w:r>
        <w:t xml:space="preserve"> Sélection des offres</w:t>
      </w:r>
      <w:bookmarkEnd w:id="82"/>
    </w:p>
    <w:p w14:paraId="016DC46F"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Les offres seront évaluées au regard de critères indiqués par l’acheteur lors de la consultation des marchés spécifiques. Les critères seront pondérés (affectés d’un coefficient) et détaillés.</w:t>
      </w:r>
    </w:p>
    <w:p w14:paraId="3236FBD6" w14:textId="77777777" w:rsidR="00C54CDA" w:rsidRPr="00C54CDA" w:rsidRDefault="00C54CDA" w:rsidP="00C54CDA">
      <w:pPr>
        <w:jc w:val="both"/>
        <w:rPr>
          <w:rFonts w:ascii="Arial" w:eastAsia="Times New Roman" w:hAnsi="Arial" w:cs="Arial"/>
          <w:sz w:val="20"/>
          <w:szCs w:val="20"/>
          <w:lang w:eastAsia="fr-FR"/>
        </w:rPr>
      </w:pPr>
      <w:r w:rsidRPr="00C54CDA">
        <w:rPr>
          <w:rFonts w:ascii="Arial" w:eastAsia="Times New Roman" w:hAnsi="Arial" w:cs="Arial"/>
          <w:sz w:val="20"/>
          <w:szCs w:val="20"/>
          <w:lang w:eastAsia="fr-FR"/>
        </w:rPr>
        <w:t>À titre indicatif et non limitatif, l’acheteur pourra prendre en compte la compétitivité du prix ou du coût de la prestation, analysée au regard du forfait proposé ou du temps passé estimé par profil d’intervenant. L'évaluation portera également sur la valeur technique et méthodologique de l’offre, à travers laquelle le candidat devra démontrer sa compréhension fine des enjeux et des contraintes du projet, ainsi que la pertinence de sa méthodologie d’analyse et la cohérence de son calendrier de livraison des études.</w:t>
      </w:r>
    </w:p>
    <w:p w14:paraId="02680707" w14:textId="77777777" w:rsidR="00C54CDA" w:rsidRPr="00C54CDA" w:rsidRDefault="00C54CDA" w:rsidP="00C54CDA">
      <w:pPr>
        <w:jc w:val="both"/>
        <w:rPr>
          <w:rFonts w:ascii="Arial" w:eastAsia="Times New Roman" w:hAnsi="Arial" w:cs="Arial"/>
          <w:sz w:val="20"/>
          <w:szCs w:val="20"/>
          <w:lang w:eastAsia="fr-FR"/>
        </w:rPr>
      </w:pPr>
      <w:r w:rsidRPr="00C54CDA">
        <w:rPr>
          <w:rFonts w:ascii="Arial" w:eastAsia="Times New Roman" w:hAnsi="Arial" w:cs="Arial"/>
          <w:sz w:val="20"/>
          <w:szCs w:val="20"/>
          <w:lang w:eastAsia="fr-FR"/>
        </w:rPr>
        <w:t xml:space="preserve">Une attention particulière sera portée à la qualité de l’équipe dédiée à la mission, notamment via l’adéquation des profils, les titres d'études et l’expérience spécifique des intervenants sur des projets similaires. L’acheteur appréciera en outre les modalités de gestion de la mission, incluant la réactivité du conseil, la qualité du </w:t>
      </w:r>
      <w:proofErr w:type="spellStart"/>
      <w:r w:rsidRPr="00C54CDA">
        <w:rPr>
          <w:rFonts w:ascii="Arial" w:eastAsia="Times New Roman" w:hAnsi="Arial" w:cs="Arial"/>
          <w:sz w:val="20"/>
          <w:szCs w:val="20"/>
          <w:lang w:eastAsia="fr-FR"/>
        </w:rPr>
        <w:t>reporting</w:t>
      </w:r>
      <w:proofErr w:type="spellEnd"/>
      <w:r w:rsidRPr="00C54CDA">
        <w:rPr>
          <w:rFonts w:ascii="Arial" w:eastAsia="Times New Roman" w:hAnsi="Arial" w:cs="Arial"/>
          <w:sz w:val="20"/>
          <w:szCs w:val="20"/>
          <w:lang w:eastAsia="fr-FR"/>
        </w:rPr>
        <w:t xml:space="preserve"> et les outils de communication mis en place avec le Maître d’Ouvrage. Enfin, les performances en matière de développement durable seront évaluées, en considérant l'expertise du prestataire en éco-conception, sa maîtrise des simulations environnementales et les engagements de sa structure en matière de responsabilité sociétale.</w:t>
      </w:r>
    </w:p>
    <w:p w14:paraId="26AD5CF4" w14:textId="77777777" w:rsidR="00B25CD9" w:rsidRDefault="00B25CD9" w:rsidP="00B25CD9">
      <w:pPr>
        <w:jc w:val="both"/>
        <w:rPr>
          <w:rFonts w:ascii="Arial" w:eastAsia="Times New Roman" w:hAnsi="Arial" w:cs="Arial"/>
          <w:sz w:val="20"/>
          <w:szCs w:val="20"/>
          <w:lang w:eastAsia="fr-FR"/>
        </w:rPr>
      </w:pPr>
    </w:p>
    <w:p w14:paraId="412C724B"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lastRenderedPageBreak/>
        <w:t>Le dossier de consultation précise les modalités de dépôt des offres.</w:t>
      </w:r>
    </w:p>
    <w:p w14:paraId="61296DFA"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 réponse sera obligatoirement transmise par voie électronique en respectant les instructions de l’acheteur.</w:t>
      </w:r>
    </w:p>
    <w:p w14:paraId="5E9B6786" w14:textId="7278568A"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xml:space="preserve">Un délai de remise des offres sera précisé, il ne pourra être inférieur à </w:t>
      </w:r>
      <w:r>
        <w:rPr>
          <w:rFonts w:ascii="Arial" w:eastAsia="Times New Roman" w:hAnsi="Arial" w:cs="Arial"/>
          <w:sz w:val="20"/>
          <w:szCs w:val="20"/>
          <w:lang w:eastAsia="fr-FR"/>
        </w:rPr>
        <w:t>5</w:t>
      </w:r>
      <w:r w:rsidRPr="006E2050">
        <w:rPr>
          <w:rFonts w:ascii="Arial" w:eastAsia="Times New Roman" w:hAnsi="Arial" w:cs="Arial"/>
          <w:sz w:val="20"/>
          <w:szCs w:val="20"/>
          <w:lang w:eastAsia="fr-FR"/>
        </w:rPr>
        <w:t xml:space="preserve"> jours</w:t>
      </w:r>
      <w:r>
        <w:rPr>
          <w:rFonts w:ascii="Arial" w:eastAsia="Times New Roman" w:hAnsi="Arial" w:cs="Arial"/>
          <w:sz w:val="20"/>
          <w:szCs w:val="20"/>
          <w:lang w:eastAsia="fr-FR"/>
        </w:rPr>
        <w:t xml:space="preserve"> ouvrés</w:t>
      </w:r>
      <w:r w:rsidRPr="006E2050">
        <w:rPr>
          <w:rFonts w:ascii="Arial" w:eastAsia="Times New Roman" w:hAnsi="Arial" w:cs="Arial"/>
          <w:sz w:val="20"/>
          <w:szCs w:val="20"/>
          <w:lang w:eastAsia="fr-FR"/>
        </w:rPr>
        <w:t>. Les offres transmises au-delà du délai prescrit seront éliminées sans être évaluées.</w:t>
      </w:r>
    </w:p>
    <w:p w14:paraId="550734E3" w14:textId="77777777" w:rsidR="006E2050" w:rsidRDefault="006E2050" w:rsidP="006E2050">
      <w:pPr>
        <w:jc w:val="both"/>
        <w:rPr>
          <w:rFonts w:ascii="Arial" w:eastAsia="Times New Roman" w:hAnsi="Arial" w:cs="Arial"/>
          <w:sz w:val="20"/>
          <w:szCs w:val="20"/>
          <w:lang w:eastAsia="fr-FR"/>
        </w:rPr>
      </w:pPr>
    </w:p>
    <w:p w14:paraId="6DFA4F36"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demander aux candidats de préciser la teneur de leur offre. Cette demande ne peut ni aboutir à une négociation, ni à une modification de l'offre.</w:t>
      </w:r>
    </w:p>
    <w:p w14:paraId="36BDB82A" w14:textId="354887AB" w:rsidR="006E2050" w:rsidRPr="006E2050" w:rsidRDefault="006E2050" w:rsidP="006E2050">
      <w:pPr>
        <w:jc w:val="both"/>
        <w:rPr>
          <w:rFonts w:ascii="Arial" w:eastAsia="Times New Roman" w:hAnsi="Arial" w:cs="Arial"/>
          <w:sz w:val="20"/>
          <w:szCs w:val="20"/>
          <w:lang w:eastAsia="fr-FR"/>
        </w:rPr>
      </w:pPr>
    </w:p>
    <w:p w14:paraId="274EEC51"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autoriser la régularisation des offres irrégulières, à condition qu'elles ne soient pas anormalement basses. Toutefois, cette régularisation ne peut avoir pour effet de modifier les caractéristiques substantielles des offres.</w:t>
      </w:r>
    </w:p>
    <w:p w14:paraId="50BD14E5" w14:textId="3A898C7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Toute offre paraissant anormalement basse fera l'objet d'une demande écrite de précisions assortie d'un délai impératif de réponse. Après vérification des justificatifs fournis par le candidat concerné, l'offre sera soit maintenue dans l'analyse des offres, soit rejetée par décision motivée</w:t>
      </w:r>
      <w:r>
        <w:rPr>
          <w:rFonts w:ascii="Arial" w:eastAsia="Times New Roman" w:hAnsi="Arial" w:cs="Arial"/>
          <w:sz w:val="20"/>
          <w:szCs w:val="20"/>
          <w:lang w:eastAsia="fr-FR"/>
        </w:rPr>
        <w:t>.</w:t>
      </w:r>
    </w:p>
    <w:p w14:paraId="7FACF66E" w14:textId="0C34FF0F" w:rsidR="006E2050" w:rsidRPr="006E2050" w:rsidRDefault="006E2050" w:rsidP="006E2050">
      <w:pPr>
        <w:pStyle w:val="Titre2"/>
      </w:pPr>
      <w:bookmarkStart w:id="83" w:name="_Toc219716774"/>
      <w:r w:rsidRPr="006E2050">
        <w:t>7.4 Attribution du marché spécifique</w:t>
      </w:r>
      <w:bookmarkEnd w:id="83"/>
      <w:r w:rsidRPr="006E2050">
        <w:t xml:space="preserve"> </w:t>
      </w:r>
    </w:p>
    <w:p w14:paraId="55C59002"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candidat auquel il est envisagé d’attribuer le marché doit remettre à l’acheteur, dans le délai qu’il fixe, les documents en cours de validité exigés par la réglementation.</w:t>
      </w:r>
    </w:p>
    <w:p w14:paraId="6C0BF3E0" w14:textId="173279A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Si le candidat retenu ne produit pas ces documents dans le délai imparti, il est éliminé dans les conditions fixées par le Code de la commande publique. Le candidat suivant dans le classement est alors sollicité dans les mêmes termes pour fournir les documents.</w:t>
      </w:r>
    </w:p>
    <w:p w14:paraId="4272A73D" w14:textId="77777777" w:rsidR="006E2050" w:rsidRDefault="006E2050" w:rsidP="006E2050">
      <w:pPr>
        <w:jc w:val="both"/>
        <w:rPr>
          <w:rFonts w:ascii="Arial" w:eastAsia="Times New Roman" w:hAnsi="Arial" w:cs="Arial"/>
          <w:sz w:val="20"/>
          <w:szCs w:val="20"/>
          <w:lang w:eastAsia="fr-FR"/>
        </w:rPr>
      </w:pPr>
    </w:p>
    <w:tbl>
      <w:tblPr>
        <w:tblStyle w:val="Grilledutableau"/>
        <w:tblW w:w="0" w:type="auto"/>
        <w:tblLook w:val="04A0" w:firstRow="1" w:lastRow="0" w:firstColumn="1" w:lastColumn="0" w:noHBand="0" w:noVBand="1"/>
      </w:tblPr>
      <w:tblGrid>
        <w:gridCol w:w="9060"/>
      </w:tblGrid>
      <w:tr w:rsidR="00AD28DB" w14:paraId="44AFA776"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73029233" w14:textId="77777777" w:rsidR="00AD28DB" w:rsidRDefault="00AD28DB">
            <w:pPr>
              <w:keepNext/>
              <w:keepLines/>
              <w:spacing w:before="40"/>
              <w:outlineLvl w:val="1"/>
              <w:rPr>
                <w:rFonts w:ascii="Arial" w:eastAsia="Times New Roman" w:hAnsi="Arial" w:cs="Arial"/>
                <w:b/>
                <w:sz w:val="20"/>
                <w:szCs w:val="20"/>
              </w:rPr>
            </w:pPr>
            <w:bookmarkStart w:id="84" w:name="_Toc72328565"/>
            <w:bookmarkStart w:id="85" w:name="_Toc219716775"/>
            <w:bookmarkStart w:id="86" w:name="_Hlk74660787"/>
            <w:r>
              <w:rPr>
                <w:rFonts w:ascii="Arial" w:eastAsia="Times New Roman" w:hAnsi="Arial" w:cs="Arial"/>
                <w:b/>
                <w:sz w:val="20"/>
                <w:szCs w:val="20"/>
              </w:rPr>
              <w:t xml:space="preserve">ARTICLE 8. </w:t>
            </w:r>
            <w:bookmarkEnd w:id="84"/>
            <w:r>
              <w:rPr>
                <w:rFonts w:ascii="Arial" w:eastAsia="Times New Roman" w:hAnsi="Arial" w:cs="Arial"/>
                <w:b/>
                <w:sz w:val="20"/>
                <w:szCs w:val="20"/>
              </w:rPr>
              <w:t>RENSEIGNEMENTS COMPLEMENTAIRES</w:t>
            </w:r>
            <w:bookmarkEnd w:id="85"/>
            <w:r>
              <w:rPr>
                <w:rFonts w:ascii="Arial" w:eastAsia="Times New Roman" w:hAnsi="Arial" w:cs="Arial"/>
                <w:b/>
                <w:sz w:val="20"/>
                <w:szCs w:val="20"/>
              </w:rPr>
              <w:t xml:space="preserve"> </w:t>
            </w:r>
          </w:p>
        </w:tc>
      </w:tr>
      <w:bookmarkEnd w:id="86"/>
    </w:tbl>
    <w:p w14:paraId="21B83A4D" w14:textId="77777777" w:rsidR="00AD28DB" w:rsidRDefault="00AD28DB" w:rsidP="00AD28DB">
      <w:pPr>
        <w:spacing w:line="240" w:lineRule="auto"/>
        <w:jc w:val="both"/>
        <w:rPr>
          <w:rFonts w:ascii="Arial" w:eastAsia="Calibri" w:hAnsi="Arial" w:cs="Arial"/>
          <w:sz w:val="20"/>
          <w:szCs w:val="20"/>
          <w:lang w:eastAsia="en-US"/>
        </w:rPr>
      </w:pPr>
    </w:p>
    <w:p w14:paraId="01055C55"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avant la date limite de remise des offres : </w:t>
      </w:r>
    </w:p>
    <w:p w14:paraId="45B3D383" w14:textId="77777777" w:rsidR="00CE5075" w:rsidRDefault="00CE5075" w:rsidP="00CE5075">
      <w:pPr>
        <w:spacing w:line="240" w:lineRule="auto"/>
        <w:jc w:val="both"/>
        <w:rPr>
          <w:rFonts w:ascii="Arial" w:eastAsia="Calibri" w:hAnsi="Arial" w:cs="Arial"/>
          <w:color w:val="000000"/>
          <w:sz w:val="20"/>
          <w:szCs w:val="20"/>
          <w:lang w:eastAsia="en-US"/>
        </w:rPr>
      </w:pPr>
    </w:p>
    <w:p w14:paraId="1EC62FFF" w14:textId="77777777" w:rsidR="00CE5075" w:rsidRDefault="00CE5075" w:rsidP="00CE5075">
      <w:pPr>
        <w:spacing w:line="240" w:lineRule="auto"/>
        <w:ind w:left="1440"/>
        <w:contextualSpacing/>
        <w:jc w:val="center"/>
        <w:rPr>
          <w:rFonts w:ascii="Arial" w:eastAsia="Calibri" w:hAnsi="Arial" w:cs="Arial"/>
          <w:bCs/>
          <w:sz w:val="20"/>
          <w:szCs w:val="20"/>
          <w:u w:val="single"/>
          <w:lang w:eastAsia="en-US"/>
        </w:rPr>
      </w:pPr>
      <w:r>
        <w:rPr>
          <w:rFonts w:ascii="Arial" w:eastAsia="Calibri" w:hAnsi="Arial" w:cs="Arial"/>
          <w:bCs/>
          <w:sz w:val="20"/>
          <w:szCs w:val="20"/>
          <w:u w:val="single"/>
          <w:lang w:eastAsia="en-US"/>
        </w:rPr>
        <w:t>Sur la plateforme dématérialisée</w:t>
      </w:r>
    </w:p>
    <w:p w14:paraId="342BFBB1" w14:textId="77777777" w:rsidR="00CE5075" w:rsidRDefault="00CE5075" w:rsidP="00CE5075">
      <w:pPr>
        <w:spacing w:line="240" w:lineRule="auto"/>
        <w:ind w:left="720"/>
        <w:contextualSpacing/>
        <w:jc w:val="center"/>
        <w:rPr>
          <w:rFonts w:ascii="Arial" w:eastAsia="Calibri" w:hAnsi="Arial" w:cs="Arial"/>
          <w:b/>
          <w:sz w:val="20"/>
          <w:szCs w:val="20"/>
          <w:u w:val="single"/>
          <w:lang w:eastAsia="en-US"/>
        </w:rPr>
      </w:pPr>
      <w:r w:rsidRPr="00AB0CB0">
        <w:rPr>
          <w:rFonts w:ascii="Arial" w:eastAsia="Calibri" w:hAnsi="Arial" w:cs="Arial"/>
          <w:b/>
          <w:sz w:val="20"/>
          <w:szCs w:val="20"/>
          <w:u w:val="single"/>
          <w:lang w:eastAsia="en-US"/>
        </w:rPr>
        <w:t>https://marches.local-trust.com/</w:t>
      </w:r>
    </w:p>
    <w:p w14:paraId="166375AB" w14:textId="77777777" w:rsidR="00CE5075" w:rsidRDefault="00CE5075" w:rsidP="00CE5075">
      <w:pPr>
        <w:spacing w:line="240" w:lineRule="auto"/>
        <w:jc w:val="both"/>
        <w:rPr>
          <w:rFonts w:ascii="Arial" w:eastAsia="Calibri" w:hAnsi="Arial" w:cs="Arial"/>
          <w:color w:val="000000"/>
          <w:sz w:val="20"/>
          <w:szCs w:val="20"/>
          <w:lang w:eastAsia="en-US"/>
        </w:rPr>
      </w:pPr>
    </w:p>
    <w:p w14:paraId="00A5D5BA"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Le pouvoir adjudicateur répondra aux questions dans la mesure du possible mais aucune réclamation ne pourra être soulevée en cas de non-réponse.</w:t>
      </w:r>
    </w:p>
    <w:p w14:paraId="7504E150" w14:textId="77777777" w:rsidR="00CE5075" w:rsidRDefault="00CE5075" w:rsidP="00CE5075">
      <w:pPr>
        <w:spacing w:line="240" w:lineRule="auto"/>
        <w:jc w:val="both"/>
        <w:rPr>
          <w:rFonts w:ascii="Arial" w:eastAsia="Calibri" w:hAnsi="Arial" w:cs="Arial"/>
          <w:color w:val="000000"/>
          <w:sz w:val="20"/>
          <w:szCs w:val="20"/>
          <w:lang w:eastAsia="en-US"/>
        </w:rPr>
      </w:pPr>
    </w:p>
    <w:p w14:paraId="5744A25D" w14:textId="77777777" w:rsidR="00CE5075" w:rsidRDefault="00CE5075" w:rsidP="00CE5075">
      <w:pPr>
        <w:spacing w:line="240" w:lineRule="auto"/>
        <w:rPr>
          <w:rFonts w:ascii="Arial" w:eastAsia="Calibri" w:hAnsi="Arial" w:cs="Arial"/>
          <w:bCs/>
          <w:sz w:val="20"/>
          <w:szCs w:val="20"/>
          <w:u w:val="single"/>
          <w:lang w:eastAsia="en-US"/>
        </w:rPr>
      </w:pPr>
      <w:r>
        <w:rPr>
          <w:rFonts w:ascii="Arial" w:eastAsia="Calibri" w:hAnsi="Arial" w:cs="Arial"/>
          <w:b/>
          <w:sz w:val="20"/>
          <w:szCs w:val="20"/>
          <w:u w:val="single"/>
          <w:lang w:eastAsia="en-US"/>
        </w:rPr>
        <w:t>Nota </w:t>
      </w:r>
      <w:r>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24D855E5" w14:textId="77777777" w:rsidR="00AD28DB" w:rsidRDefault="00AD28DB" w:rsidP="00AD28DB">
      <w:pPr>
        <w:spacing w:line="240" w:lineRule="auto"/>
        <w:rPr>
          <w:rFonts w:ascii="Arial" w:eastAsia="Calibri" w:hAnsi="Arial" w:cs="Arial"/>
          <w:bCs/>
          <w:sz w:val="20"/>
          <w:szCs w:val="20"/>
          <w:u w:val="single"/>
          <w:lang w:eastAsia="en-US"/>
        </w:rPr>
      </w:pPr>
    </w:p>
    <w:p w14:paraId="1A63E79E" w14:textId="77777777" w:rsidR="00AD28DB" w:rsidRDefault="00AD28DB" w:rsidP="00AD28DB">
      <w:pPr>
        <w:spacing w:line="240" w:lineRule="auto"/>
        <w:rPr>
          <w:rFonts w:ascii="Arial" w:eastAsia="Calibri" w:hAnsi="Arial" w:cs="Arial"/>
          <w:bCs/>
          <w:sz w:val="20"/>
          <w:szCs w:val="20"/>
          <w:u w:val="single"/>
          <w:lang w:eastAsia="en-US"/>
        </w:rPr>
      </w:pPr>
    </w:p>
    <w:tbl>
      <w:tblPr>
        <w:tblStyle w:val="Grilledutableau"/>
        <w:tblW w:w="0" w:type="auto"/>
        <w:tblLook w:val="04A0" w:firstRow="1" w:lastRow="0" w:firstColumn="1" w:lastColumn="0" w:noHBand="0" w:noVBand="1"/>
      </w:tblPr>
      <w:tblGrid>
        <w:gridCol w:w="9060"/>
      </w:tblGrid>
      <w:tr w:rsidR="00AD28DB" w14:paraId="338EE04B"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05B95F6F" w14:textId="77777777" w:rsidR="00AD28DB" w:rsidRDefault="00AD28DB">
            <w:pPr>
              <w:keepNext/>
              <w:keepLines/>
              <w:spacing w:before="40"/>
              <w:outlineLvl w:val="1"/>
              <w:rPr>
                <w:rFonts w:ascii="Arial" w:eastAsia="Times New Roman" w:hAnsi="Arial" w:cs="Arial"/>
                <w:b/>
                <w:sz w:val="20"/>
                <w:szCs w:val="20"/>
              </w:rPr>
            </w:pPr>
            <w:bookmarkStart w:id="87" w:name="_Toc219716776"/>
            <w:r>
              <w:rPr>
                <w:rFonts w:ascii="Arial" w:eastAsia="Times New Roman" w:hAnsi="Arial" w:cs="Arial"/>
                <w:b/>
                <w:sz w:val="20"/>
                <w:szCs w:val="20"/>
              </w:rPr>
              <w:t>ARTICLE 9. VOIES ET DELAIS DE RECOURS</w:t>
            </w:r>
            <w:bookmarkEnd w:id="87"/>
            <w:r>
              <w:rPr>
                <w:rFonts w:ascii="Arial" w:eastAsia="Times New Roman" w:hAnsi="Arial" w:cs="Arial"/>
                <w:b/>
                <w:sz w:val="20"/>
                <w:szCs w:val="20"/>
              </w:rPr>
              <w:t xml:space="preserve"> </w:t>
            </w:r>
          </w:p>
        </w:tc>
      </w:tr>
    </w:tbl>
    <w:p w14:paraId="0B3F7537" w14:textId="77777777" w:rsidR="00AD28DB" w:rsidRDefault="00AD28DB" w:rsidP="00AD28DB">
      <w:pPr>
        <w:spacing w:line="240" w:lineRule="auto"/>
        <w:rPr>
          <w:rFonts w:ascii="Arial" w:eastAsia="Calibri" w:hAnsi="Arial" w:cs="Arial"/>
          <w:bCs/>
          <w:sz w:val="20"/>
          <w:szCs w:val="20"/>
          <w:u w:val="single"/>
          <w:lang w:eastAsia="en-US"/>
        </w:rPr>
      </w:pPr>
    </w:p>
    <w:p w14:paraId="1C807BE6" w14:textId="77777777" w:rsidR="00AD28DB" w:rsidRDefault="00AD28DB" w:rsidP="00AD28DB">
      <w:pPr>
        <w:spacing w:line="240" w:lineRule="auto"/>
        <w:rPr>
          <w:rFonts w:ascii="Arial" w:eastAsia="Calibri" w:hAnsi="Arial" w:cs="Arial"/>
          <w:bCs/>
          <w:sz w:val="20"/>
          <w:szCs w:val="20"/>
          <w:u w:val="single"/>
          <w:lang w:eastAsia="en-US"/>
        </w:rPr>
      </w:pPr>
    </w:p>
    <w:p w14:paraId="081DF3E2" w14:textId="77777777" w:rsidR="00AD28DB" w:rsidRDefault="00AD28DB" w:rsidP="00AD28DB">
      <w:pPr>
        <w:spacing w:line="240" w:lineRule="auto"/>
        <w:jc w:val="center"/>
        <w:rPr>
          <w:rFonts w:ascii="Arial" w:eastAsia="Times New Roman" w:hAnsi="Arial" w:cs="Arial"/>
          <w:b/>
          <w:sz w:val="20"/>
          <w:szCs w:val="20"/>
          <w:u w:val="single"/>
          <w:lang w:eastAsia="fr-FR"/>
        </w:rPr>
      </w:pPr>
      <w:r>
        <w:rPr>
          <w:rFonts w:ascii="Arial" w:eastAsia="Times New Roman" w:hAnsi="Arial" w:cs="Arial"/>
          <w:b/>
          <w:bCs/>
          <w:sz w:val="20"/>
          <w:szCs w:val="20"/>
          <w:u w:val="single"/>
          <w:lang w:eastAsia="fr-FR"/>
        </w:rPr>
        <w:t>Juridiction chargée des recours</w:t>
      </w:r>
    </w:p>
    <w:p w14:paraId="0021E9F7" w14:textId="77777777" w:rsidR="00AD28DB" w:rsidRDefault="00AD28DB" w:rsidP="00AD28DB">
      <w:pPr>
        <w:spacing w:line="240" w:lineRule="auto"/>
        <w:jc w:val="center"/>
        <w:rPr>
          <w:rFonts w:ascii="Arial" w:eastAsia="Times New Roman" w:hAnsi="Arial" w:cs="Arial"/>
          <w:sz w:val="20"/>
          <w:szCs w:val="20"/>
          <w:lang w:eastAsia="fr-FR"/>
        </w:rPr>
      </w:pPr>
      <w:r>
        <w:rPr>
          <w:rFonts w:ascii="Arial" w:eastAsia="Times New Roman" w:hAnsi="Arial" w:cs="Arial"/>
          <w:sz w:val="20"/>
          <w:szCs w:val="20"/>
          <w:lang w:eastAsia="fr-FR"/>
        </w:rPr>
        <w:t>Tribunal administratif de Paris</w:t>
      </w:r>
    </w:p>
    <w:p w14:paraId="3019596F"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 rue de Jouy</w:t>
      </w:r>
    </w:p>
    <w:p w14:paraId="5788D3B6"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75 004 Paris</w:t>
      </w:r>
    </w:p>
    <w:p w14:paraId="372ED3EB"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 : 01.44.59.44.00</w:t>
      </w:r>
    </w:p>
    <w:p w14:paraId="1A84C04E"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Télécopie : 01.44.59.46.46</w:t>
      </w:r>
    </w:p>
    <w:p w14:paraId="71D23352"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Courriel : </w:t>
      </w:r>
      <w:hyperlink r:id="rId14" w:history="1">
        <w:r>
          <w:rPr>
            <w:rStyle w:val="Lienhypertexte"/>
            <w:rFonts w:ascii="Arial" w:eastAsia="Times New Roman" w:hAnsi="Arial" w:cs="Arial"/>
            <w:bCs/>
            <w:color w:val="0000FF"/>
            <w:sz w:val="20"/>
            <w:szCs w:val="20"/>
            <w:lang w:eastAsia="fr-FR"/>
          </w:rPr>
          <w:t>greffe.ta-paris@juradm.fr</w:t>
        </w:r>
      </w:hyperlink>
    </w:p>
    <w:p w14:paraId="2807B977"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lastRenderedPageBreak/>
        <w:t xml:space="preserve">Téléprocédure : </w:t>
      </w:r>
      <w:hyperlink r:id="rId15" w:history="1">
        <w:r>
          <w:rPr>
            <w:rStyle w:val="Lienhypertexte"/>
            <w:rFonts w:ascii="Arial" w:eastAsia="Times New Roman" w:hAnsi="Arial" w:cs="Arial"/>
            <w:bCs/>
            <w:color w:val="0000FF"/>
            <w:sz w:val="20"/>
            <w:szCs w:val="20"/>
            <w:lang w:eastAsia="fr-FR"/>
          </w:rPr>
          <w:t>https://www.telerecours.fr</w:t>
        </w:r>
      </w:hyperlink>
    </w:p>
    <w:p w14:paraId="4B62DAA1" w14:textId="77777777" w:rsidR="00AD28DB" w:rsidRDefault="00AD28DB" w:rsidP="00AD28DB">
      <w:pPr>
        <w:spacing w:line="240" w:lineRule="auto"/>
        <w:jc w:val="center"/>
        <w:rPr>
          <w:rFonts w:ascii="Arial" w:eastAsia="Times New Roman" w:hAnsi="Arial" w:cs="Arial"/>
          <w:b/>
          <w:bCs/>
          <w:sz w:val="20"/>
          <w:szCs w:val="20"/>
          <w:u w:val="single"/>
          <w:lang w:eastAsia="fr-FR"/>
        </w:rPr>
      </w:pPr>
    </w:p>
    <w:p w14:paraId="2A6A2882" w14:textId="77777777" w:rsidR="00AD28DB" w:rsidRDefault="00AD28DB" w:rsidP="00AD28DB">
      <w:pPr>
        <w:spacing w:line="240" w:lineRule="auto"/>
        <w:jc w:val="center"/>
        <w:rPr>
          <w:rFonts w:ascii="Arial" w:eastAsia="Times New Roman" w:hAnsi="Arial" w:cs="Arial"/>
          <w:b/>
          <w:bCs/>
          <w:sz w:val="20"/>
          <w:szCs w:val="20"/>
          <w:u w:val="single"/>
          <w:lang w:eastAsia="fr-FR"/>
        </w:rPr>
      </w:pPr>
      <w:r>
        <w:rPr>
          <w:rFonts w:ascii="Arial" w:eastAsia="Times New Roman" w:hAnsi="Arial" w:cs="Arial"/>
          <w:b/>
          <w:bCs/>
          <w:sz w:val="20"/>
          <w:szCs w:val="20"/>
          <w:u w:val="single"/>
          <w:lang w:eastAsia="fr-FR"/>
        </w:rPr>
        <w:t>Voies de recours</w:t>
      </w:r>
    </w:p>
    <w:p w14:paraId="45A0CAC8" w14:textId="77777777" w:rsidR="00AD28DB" w:rsidRDefault="00AD28DB" w:rsidP="00AD28DB">
      <w:pPr>
        <w:spacing w:line="240" w:lineRule="auto"/>
        <w:jc w:val="both"/>
        <w:rPr>
          <w:rFonts w:ascii="Arial" w:eastAsia="Times New Roman" w:hAnsi="Arial" w:cs="Arial"/>
          <w:b/>
          <w:sz w:val="20"/>
          <w:szCs w:val="20"/>
          <w:u w:val="single"/>
          <w:lang w:eastAsia="fr-FR"/>
        </w:rPr>
      </w:pPr>
    </w:p>
    <w:p w14:paraId="4490466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recours suivants peuvent être introduits :</w:t>
      </w:r>
    </w:p>
    <w:p w14:paraId="6DE9BEE6"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Référé </w:t>
      </w:r>
      <w:proofErr w:type="spellStart"/>
      <w:r>
        <w:rPr>
          <w:rFonts w:ascii="Arial" w:eastAsia="Times New Roman" w:hAnsi="Arial" w:cs="Arial"/>
          <w:sz w:val="20"/>
          <w:szCs w:val="20"/>
          <w:lang w:eastAsia="fr-FR"/>
        </w:rPr>
        <w:t>pré-contractuel</w:t>
      </w:r>
      <w:proofErr w:type="spellEnd"/>
      <w:r>
        <w:rPr>
          <w:rFonts w:ascii="Arial" w:eastAsia="Times New Roman" w:hAnsi="Arial" w:cs="Arial"/>
          <w:sz w:val="20"/>
          <w:szCs w:val="20"/>
          <w:lang w:eastAsia="fr-FR"/>
        </w:rPr>
        <w:t> : jusqu’à la signature du contrat (articles L 551-1 et R551-1 du code de justice administrative) ;</w:t>
      </w:r>
    </w:p>
    <w:p w14:paraId="3B4D6375" w14:textId="77777777" w:rsidR="00AD28DB" w:rsidRDefault="00AD28DB" w:rsidP="00AD28DB">
      <w:pPr>
        <w:spacing w:line="240" w:lineRule="auto"/>
        <w:ind w:left="720"/>
        <w:contextualSpacing/>
        <w:jc w:val="both"/>
        <w:rPr>
          <w:rFonts w:ascii="Arial" w:eastAsia="Times New Roman" w:hAnsi="Arial" w:cs="Arial"/>
          <w:sz w:val="20"/>
          <w:szCs w:val="20"/>
          <w:lang w:eastAsia="fr-FR"/>
        </w:rPr>
      </w:pPr>
    </w:p>
    <w:p w14:paraId="22ED5A8B"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Référé contractuel : après la signature du contrat (articles L 551-15 et R551-7 du code de justice administrative) ;</w:t>
      </w:r>
    </w:p>
    <w:p w14:paraId="06B7549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42344938" w14:textId="77777777" w:rsidR="00AD28DB" w:rsidRDefault="00AD28DB" w:rsidP="00AD28DB">
      <w:pPr>
        <w:spacing w:line="240" w:lineRule="auto"/>
        <w:jc w:val="both"/>
        <w:rPr>
          <w:rFonts w:ascii="Arial" w:eastAsia="Times New Roman" w:hAnsi="Arial" w:cs="Arial"/>
          <w:sz w:val="20"/>
          <w:szCs w:val="20"/>
          <w:lang w:eastAsia="fr-FR"/>
        </w:rPr>
      </w:pPr>
    </w:p>
    <w:p w14:paraId="6AE9BD90"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241A1D7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requérant peut assortir son recours d’un recours distinct tendant exclusivement à l’indemnisation et d’un référé suspension.</w:t>
      </w:r>
    </w:p>
    <w:p w14:paraId="18E87A0E" w14:textId="77777777" w:rsidR="00AD28DB" w:rsidRDefault="00AD28DB" w:rsidP="00AD28DB">
      <w:pPr>
        <w:spacing w:line="240" w:lineRule="auto"/>
        <w:jc w:val="both"/>
        <w:rPr>
          <w:rFonts w:ascii="Arial" w:eastAsia="Times New Roman" w:hAnsi="Arial" w:cs="Arial"/>
          <w:sz w:val="20"/>
          <w:szCs w:val="20"/>
          <w:lang w:eastAsia="fr-FR"/>
        </w:rPr>
      </w:pPr>
    </w:p>
    <w:p w14:paraId="299F242F"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593BE249" w14:textId="77777777" w:rsidR="00AD28DB" w:rsidRDefault="00AD28DB" w:rsidP="00AD28DB">
      <w:pPr>
        <w:spacing w:line="240" w:lineRule="auto"/>
        <w:rPr>
          <w:rFonts w:ascii="Arial" w:eastAsia="Times New Roman" w:hAnsi="Arial" w:cs="Arial"/>
          <w:sz w:val="20"/>
          <w:szCs w:val="20"/>
          <w:lang w:eastAsia="fr-FR"/>
        </w:rPr>
      </w:pPr>
    </w:p>
    <w:p w14:paraId="6964E1BC" w14:textId="77777777" w:rsidR="00AD28DB" w:rsidRDefault="00AD28DB" w:rsidP="00AD28DB">
      <w:pPr>
        <w:autoSpaceDE w:val="0"/>
        <w:autoSpaceDN w:val="0"/>
        <w:adjustRightInd w:val="0"/>
        <w:spacing w:line="240"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 </w:t>
      </w:r>
    </w:p>
    <w:p w14:paraId="5E34D39E" w14:textId="77777777" w:rsidR="00AD28DB" w:rsidRDefault="00AD28DB" w:rsidP="00AD28DB">
      <w:pPr>
        <w:spacing w:line="240" w:lineRule="auto"/>
        <w:jc w:val="both"/>
        <w:rPr>
          <w:rFonts w:ascii="Arial" w:eastAsia="Calibri" w:hAnsi="Arial" w:cs="Arial"/>
          <w:sz w:val="20"/>
          <w:szCs w:val="20"/>
          <w:lang w:eastAsia="en-US"/>
        </w:rPr>
      </w:pPr>
    </w:p>
    <w:p w14:paraId="2BA74AF0" w14:textId="77777777" w:rsidR="00AD28DB" w:rsidRDefault="00AD28DB" w:rsidP="00AD28DB">
      <w:pPr>
        <w:autoSpaceDE w:val="0"/>
        <w:autoSpaceDN w:val="0"/>
        <w:adjustRightInd w:val="0"/>
        <w:spacing w:line="240" w:lineRule="auto"/>
        <w:jc w:val="both"/>
        <w:rPr>
          <w:rFonts w:ascii="Arial" w:eastAsia="Calibri" w:hAnsi="Arial" w:cs="Arial"/>
          <w:sz w:val="20"/>
          <w:szCs w:val="20"/>
          <w:lang w:eastAsia="en-US"/>
        </w:rPr>
      </w:pPr>
    </w:p>
    <w:p w14:paraId="4BF29A4D" w14:textId="77777777" w:rsidR="00AD28DB" w:rsidRDefault="00AD28DB" w:rsidP="00AD28DB">
      <w:pPr>
        <w:rPr>
          <w:rFonts w:ascii="Arial" w:hAnsi="Arial" w:cs="Arial"/>
          <w:b/>
          <w:sz w:val="20"/>
          <w:szCs w:val="20"/>
        </w:rPr>
      </w:pPr>
    </w:p>
    <w:p w14:paraId="35164FE5" w14:textId="77777777" w:rsidR="00AD28DB" w:rsidRDefault="00AD28DB" w:rsidP="00AD28DB">
      <w:pPr>
        <w:rPr>
          <w:rFonts w:ascii="Arial" w:hAnsi="Arial" w:cs="Arial"/>
          <w:sz w:val="20"/>
          <w:szCs w:val="20"/>
        </w:rPr>
      </w:pPr>
    </w:p>
    <w:p w14:paraId="3403C874" w14:textId="77777777" w:rsidR="00AD28DB" w:rsidRDefault="00AD28DB" w:rsidP="00AD28DB">
      <w:pPr>
        <w:rPr>
          <w:rFonts w:ascii="Arial" w:hAnsi="Arial" w:cs="Arial"/>
          <w:sz w:val="20"/>
          <w:szCs w:val="20"/>
        </w:rPr>
      </w:pPr>
    </w:p>
    <w:p w14:paraId="102DCFD4" w14:textId="77777777" w:rsidR="00AD28DB" w:rsidRDefault="00AD28DB" w:rsidP="00AD28DB">
      <w:pPr>
        <w:rPr>
          <w:rFonts w:ascii="Arial" w:hAnsi="Arial" w:cs="Arial"/>
          <w:sz w:val="20"/>
          <w:szCs w:val="20"/>
        </w:rPr>
      </w:pPr>
    </w:p>
    <w:p w14:paraId="488AA8A5" w14:textId="77777777" w:rsidR="00AD28DB" w:rsidRDefault="00AD28DB" w:rsidP="00AD28DB">
      <w:pPr>
        <w:rPr>
          <w:rFonts w:ascii="Arial" w:hAnsi="Arial" w:cs="Arial"/>
          <w:sz w:val="20"/>
          <w:szCs w:val="20"/>
        </w:rPr>
      </w:pPr>
    </w:p>
    <w:p w14:paraId="0A74975D" w14:textId="77777777" w:rsidR="00AD28DB" w:rsidRDefault="00AD28DB" w:rsidP="00AD28DB">
      <w:pPr>
        <w:rPr>
          <w:rFonts w:ascii="Arial" w:hAnsi="Arial" w:cs="Arial"/>
          <w:b/>
          <w:sz w:val="20"/>
          <w:szCs w:val="20"/>
        </w:rPr>
      </w:pPr>
    </w:p>
    <w:p w14:paraId="35DF80F6" w14:textId="77777777" w:rsidR="00AD28DB" w:rsidRDefault="00AD28DB" w:rsidP="00AD28DB">
      <w:pPr>
        <w:tabs>
          <w:tab w:val="left" w:pos="7608"/>
        </w:tabs>
        <w:rPr>
          <w:rFonts w:ascii="Arial" w:hAnsi="Arial" w:cs="Arial"/>
          <w:sz w:val="20"/>
          <w:szCs w:val="20"/>
        </w:rPr>
      </w:pPr>
    </w:p>
    <w:p w14:paraId="5ED2CBA8" w14:textId="641922E2" w:rsidR="00706D93" w:rsidRPr="00020EC7" w:rsidRDefault="00706D93" w:rsidP="00AD28DB">
      <w:pPr>
        <w:keepNext/>
        <w:keepLines/>
        <w:spacing w:before="240"/>
        <w:jc w:val="center"/>
        <w:rPr>
          <w:rFonts w:ascii="Arial" w:eastAsia="Calibri" w:hAnsi="Arial" w:cs="Arial"/>
          <w:sz w:val="20"/>
          <w:szCs w:val="20"/>
          <w:lang w:eastAsia="en-US"/>
        </w:rPr>
      </w:pPr>
    </w:p>
    <w:sectPr w:rsidR="00706D93" w:rsidRPr="00020EC7" w:rsidSect="006B7AA7">
      <w:headerReference w:type="even" r:id="rId16"/>
      <w:headerReference w:type="default" r:id="rId17"/>
      <w:footerReference w:type="even" r:id="rId18"/>
      <w:footerReference w:type="default" r:id="rId19"/>
      <w:headerReference w:type="first" r:id="rId20"/>
      <w:footerReference w:type="first" r:id="rId21"/>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5F21B" w14:textId="77777777" w:rsidR="00443D3D" w:rsidRDefault="00443D3D" w:rsidP="00D72A2E">
      <w:pPr>
        <w:spacing w:line="240" w:lineRule="auto"/>
      </w:pPr>
      <w:r>
        <w:separator/>
      </w:r>
    </w:p>
  </w:endnote>
  <w:endnote w:type="continuationSeparator" w:id="0">
    <w:p w14:paraId="0570D153" w14:textId="77777777" w:rsidR="00443D3D" w:rsidRDefault="00443D3D" w:rsidP="00D72A2E">
      <w:pPr>
        <w:spacing w:line="240" w:lineRule="auto"/>
      </w:pPr>
      <w:r>
        <w:continuationSeparator/>
      </w:r>
    </w:p>
  </w:endnote>
  <w:endnote w:type="continuationNotice" w:id="1">
    <w:p w14:paraId="2B6598AA" w14:textId="77777777" w:rsidR="00443D3D" w:rsidRDefault="00443D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Montserrat">
    <w:charset w:val="00"/>
    <w:family w:val="auto"/>
    <w:pitch w:val="variable"/>
    <w:sig w:usb0="2000020F" w:usb1="00000003" w:usb2="00000000" w:usb3="00000000" w:csb0="00000197" w:csb1="00000000"/>
  </w:font>
  <w:font w:name="Wingdings 2">
    <w:panose1 w:val="05020102010507070707"/>
    <w:charset w:val="02"/>
    <w:family w:val="roman"/>
    <w:pitch w:val="variable"/>
    <w:sig w:usb0="00000000" w:usb1="10000000" w:usb2="00000000" w:usb3="00000000" w:csb0="80000000" w:csb1="00000000"/>
  </w:font>
  <w:font w:name="Roboto Slab Thin">
    <w:charset w:val="00"/>
    <w:family w:val="auto"/>
    <w:pitch w:val="variable"/>
    <w:sig w:usb0="000004FF" w:usb1="8000405F" w:usb2="00000022"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charset w:val="00"/>
    <w:family w:val="auto"/>
    <w:pitch w:val="variable"/>
    <w:sig w:usb0="2000020F" w:usb1="00000003"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C792D" w14:textId="77777777" w:rsidR="00E07E22" w:rsidRDefault="00E07E2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sdtContent>
      <w:p w14:paraId="7BB25221" w14:textId="77777777" w:rsidR="006910E1" w:rsidRPr="006C5092" w:rsidRDefault="006910E1" w:rsidP="009F6887">
        <w:pPr>
          <w:pStyle w:val="Normale"/>
          <w:ind w:left="-567"/>
          <w:rPr>
            <w:rStyle w:val="Normale1"/>
            <w:caps/>
            <w:color w:val="A8131D"/>
            <w:sz w:val="17"/>
            <w:szCs w:val="17"/>
          </w:rPr>
        </w:pPr>
        <w:r w:rsidRPr="006C5092">
          <w:rPr>
            <w:caps/>
            <w:noProof/>
            <w:color w:val="A8131D"/>
            <w:sz w:val="17"/>
            <w:szCs w:val="17"/>
            <w:lang w:eastAsia="fr-FR"/>
          </w:rPr>
          <mc:AlternateContent>
            <mc:Choice Requires="wps">
              <w:drawing>
                <wp:anchor distT="0" distB="0" distL="114300" distR="114300" simplePos="0" relativeHeight="251657217" behindDoc="0" locked="0" layoutInCell="1" allowOverlap="1" wp14:anchorId="62B0C6FE" wp14:editId="27648FA5">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FFA6F" id="Connecteur droit 12" o:spid="_x0000_s1026" style="position:absolute;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pt,9.75pt" to="78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strokecolor="black [3213]" strokeweight=".5pt">
                  <v:stroke joinstyle="miter"/>
                </v:line>
              </w:pict>
            </mc:Fallback>
          </mc:AlternateContent>
        </w:r>
        <w:r w:rsidRPr="006C5092">
          <w:rPr>
            <w:rStyle w:val="Normale1"/>
            <w:caps/>
            <w:color w:val="A8131D"/>
            <w:sz w:val="17"/>
            <w:szCs w:val="17"/>
          </w:rPr>
          <w:t>RÉPUBLIQUE FRANçAISE</w:t>
        </w:r>
      </w:p>
      <w:p w14:paraId="0305B1B4" w14:textId="77777777" w:rsidR="006910E1" w:rsidRPr="006C5092" w:rsidRDefault="006910E1" w:rsidP="009F6887">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0C7F07A8" w14:textId="77777777" w:rsidR="006910E1" w:rsidRPr="00490821" w:rsidRDefault="006910E1" w:rsidP="009F6887">
        <w:pPr>
          <w:pStyle w:val="Normale"/>
          <w:ind w:left="-567"/>
          <w:rPr>
            <w:rStyle w:val="Normale1"/>
            <w:caps/>
            <w:sz w:val="17"/>
            <w:szCs w:val="17"/>
          </w:rPr>
        </w:pPr>
      </w:p>
      <w:p w14:paraId="5698C818" w14:textId="3F082077" w:rsidR="002C40C1" w:rsidRPr="002C40C1" w:rsidRDefault="006910E1" w:rsidP="002C40C1">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w:t>
        </w:r>
        <w:proofErr w:type="gramStart"/>
        <w:r>
          <w:rPr>
            <w:rFonts w:ascii="Montserrat Light" w:hAnsi="Montserrat Light" w:cs="Montserrat Light"/>
            <w:sz w:val="12"/>
            <w:szCs w:val="12"/>
          </w:rPr>
          <w:t>12 .</w:t>
        </w:r>
        <w:proofErr w:type="gramEnd"/>
        <w:r>
          <w:rPr>
            <w:rFonts w:ascii="Montserrat Light" w:hAnsi="Montserrat Light" w:cs="Montserrat Light"/>
            <w:sz w:val="12"/>
            <w:szCs w:val="12"/>
          </w:rPr>
          <w:t xml:space="preserve"> 01 80 48 26 </w:t>
        </w:r>
        <w:proofErr w:type="gramStart"/>
        <w:r>
          <w:rPr>
            <w:rFonts w:ascii="Montserrat Light" w:hAnsi="Montserrat Light" w:cs="Montserrat Light"/>
            <w:sz w:val="12"/>
            <w:szCs w:val="12"/>
          </w:rPr>
          <w:t>00 .</w:t>
        </w:r>
        <w:proofErr w:type="gramEnd"/>
        <w:r>
          <w:rPr>
            <w:rFonts w:ascii="Montserrat Light" w:hAnsi="Montserrat Light" w:cs="Montserrat Light"/>
            <w:sz w:val="12"/>
            <w:szCs w:val="12"/>
          </w:rPr>
          <w:t xml:space="preserve"> </w:t>
        </w:r>
        <w:proofErr w:type="gramStart"/>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sidR="006C388B">
          <w:rPr>
            <w:rFonts w:ascii="Montserrat Light" w:hAnsi="Montserrat Light" w:cs="Montserrat Light"/>
            <w:sz w:val="12"/>
            <w:szCs w:val="12"/>
          </w:rPr>
          <w:t xml:space="preserve"> .</w:t>
        </w:r>
        <w:proofErr w:type="gramEnd"/>
        <w:r w:rsidR="006C388B">
          <w:rPr>
            <w:rFonts w:ascii="Montserrat Light" w:hAnsi="Montserrat Light" w:cs="Montserrat Light"/>
            <w:sz w:val="12"/>
            <w:szCs w:val="12"/>
          </w:rPr>
          <w:t xml:space="preserve"> contact</w:t>
        </w:r>
        <w:r w:rsidR="001F5332">
          <w:rPr>
            <w:rFonts w:ascii="Montserrat Light" w:hAnsi="Montserrat Light" w:cs="Montserrat Light"/>
            <w:sz w:val="12"/>
            <w:szCs w:val="12"/>
          </w:rPr>
          <w:t>@cma-idf.fr</w:t>
        </w:r>
        <w:r>
          <w:rPr>
            <w:rFonts w:ascii="Montserrat Light" w:hAnsi="Montserrat Light" w:cs="Montserrat Light"/>
            <w:sz w:val="12"/>
            <w:szCs w:val="12"/>
          </w:rPr>
          <w:t xml:space="preserve"> </w:t>
        </w:r>
        <w:r w:rsidR="006C388B">
          <w:rPr>
            <w:rFonts w:ascii="Montserrat Light" w:hAnsi="Montserrat Light" w:cs="Montserrat Light"/>
            <w:sz w:val="12"/>
            <w:szCs w:val="12"/>
          </w:rPr>
          <w:t xml:space="preserve">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49A96421" wp14:editId="0273302A">
              <wp:extent cx="119269" cy="119269"/>
              <wp:effectExtent l="0" t="0" r="0" b="0"/>
              <wp:docPr id="14" name="Imag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o SNS-04.png"/>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180B7D7F" wp14:editId="0BDA3A7F">
              <wp:extent cx="136048" cy="115294"/>
              <wp:effectExtent l="0" t="0" r="0" b="0"/>
              <wp:docPr id="16" name="Image 1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o SNS-05.png"/>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4E02DDF2" wp14:editId="5F097583">
              <wp:extent cx="117254" cy="115294"/>
              <wp:effectExtent l="0" t="0" r="0" b="0"/>
              <wp:docPr id="17" name="Image 1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o SNS-06.png"/>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08EE1250" wp14:editId="304133DF">
              <wp:extent cx="124571" cy="123245"/>
              <wp:effectExtent l="0" t="0" r="8890" b="0"/>
              <wp:docPr id="18" name="Image 1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o SNS-03.png"/>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506FBD50" wp14:editId="69BE94F4">
              <wp:extent cx="167497" cy="122721"/>
              <wp:effectExtent l="0" t="0" r="4445" b="0"/>
              <wp:docPr id="19" name="Image 1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o SNS-02.png"/>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sidR="002C40C1">
          <w:rPr>
            <w:rFonts w:ascii="Montserrat Light" w:hAnsi="Montserrat Light" w:cs="Montserrat Light"/>
            <w:sz w:val="12"/>
            <w:szCs w:val="12"/>
          </w:rPr>
          <w:br/>
        </w:r>
        <w:r w:rsidR="002C40C1" w:rsidRPr="002C40C1">
          <w:rPr>
            <w:rFonts w:ascii="Montserrat Light" w:hAnsi="Montserrat Light" w:cs="Montserrat Light"/>
            <w:spacing w:val="4"/>
            <w:sz w:val="10"/>
            <w:szCs w:val="10"/>
          </w:rPr>
          <w:t xml:space="preserve">Siret : 130 027 972 </w:t>
        </w:r>
        <w:proofErr w:type="gramStart"/>
        <w:r w:rsidR="002C40C1" w:rsidRPr="002C40C1">
          <w:rPr>
            <w:rFonts w:ascii="Montserrat Light" w:hAnsi="Montserrat Light" w:cs="Montserrat Light"/>
            <w:spacing w:val="4"/>
            <w:sz w:val="10"/>
            <w:szCs w:val="10"/>
          </w:rPr>
          <w:t>00012  .</w:t>
        </w:r>
        <w:proofErr w:type="gramEnd"/>
        <w:r w:rsidR="002C40C1" w:rsidRPr="002C40C1">
          <w:rPr>
            <w:rFonts w:ascii="Montserrat Light" w:hAnsi="Montserrat Light" w:cs="Montserrat Light"/>
            <w:spacing w:val="4"/>
            <w:sz w:val="10"/>
            <w:szCs w:val="10"/>
          </w:rPr>
          <w:t xml:space="preserve">  </w:t>
        </w:r>
        <w:proofErr w:type="spellStart"/>
        <w:r w:rsidR="002C40C1" w:rsidRPr="002C40C1">
          <w:rPr>
            <w:rFonts w:ascii="Montserrat Light" w:hAnsi="Montserrat Light" w:cs="Montserrat Light"/>
            <w:spacing w:val="4"/>
            <w:sz w:val="10"/>
            <w:szCs w:val="10"/>
          </w:rPr>
          <w:t>N°organisme</w:t>
        </w:r>
        <w:proofErr w:type="spellEnd"/>
        <w:r w:rsidR="002C40C1" w:rsidRPr="002C40C1">
          <w:rPr>
            <w:rFonts w:ascii="Montserrat Light" w:hAnsi="Montserrat Light" w:cs="Montserrat Light"/>
            <w:spacing w:val="4"/>
            <w:sz w:val="10"/>
            <w:szCs w:val="10"/>
          </w:rPr>
          <w:t xml:space="preserve"> de formation : </w:t>
        </w:r>
        <w:proofErr w:type="gramStart"/>
        <w:r w:rsidR="002C40C1" w:rsidRPr="002C40C1">
          <w:rPr>
            <w:rFonts w:ascii="Montserrat Light" w:hAnsi="Montserrat Light" w:cs="Montserrat Light"/>
            <w:spacing w:val="4"/>
            <w:sz w:val="10"/>
            <w:szCs w:val="10"/>
          </w:rPr>
          <w:t>11756120375  .</w:t>
        </w:r>
        <w:proofErr w:type="gramEnd"/>
        <w:r w:rsidR="002C40C1" w:rsidRPr="002C40C1">
          <w:rPr>
            <w:rFonts w:ascii="Montserrat Light" w:hAnsi="Montserrat Light" w:cs="Montserrat Light"/>
            <w:spacing w:val="4"/>
            <w:sz w:val="10"/>
            <w:szCs w:val="10"/>
          </w:rPr>
          <w:t xml:space="preserve">  Décret n° 2020-1416 du 18 novembre 2020</w:t>
        </w:r>
      </w:p>
      <w:p w14:paraId="5989A86D" w14:textId="3E411A2F" w:rsidR="006910E1" w:rsidRPr="009F6887" w:rsidRDefault="006910E1" w:rsidP="00032B4D">
        <w:pPr>
          <w:pStyle w:val="Normale"/>
          <w:ind w:left="-567"/>
          <w:rPr>
            <w:rFonts w:ascii="Montserrat Light" w:hAnsi="Montserrat Light" w:cs="Montserrat (OTF) Bold"/>
            <w:b/>
            <w:bCs/>
            <w:caps/>
            <w:sz w:val="10"/>
            <w:szCs w:val="10"/>
          </w:rPr>
        </w:pPr>
      </w:p>
      <w:p w14:paraId="110F4DB2" w14:textId="5101244D" w:rsidR="006910E1" w:rsidRDefault="006910E1">
        <w:pPr>
          <w:pStyle w:val="Pieddepage"/>
          <w:jc w:val="right"/>
        </w:pPr>
        <w:r>
          <w:fldChar w:fldCharType="begin"/>
        </w:r>
        <w:r>
          <w:instrText>PAGE   \* MERGEFORMAT</w:instrText>
        </w:r>
        <w:r>
          <w:fldChar w:fldCharType="separate"/>
        </w:r>
        <w:r w:rsidR="00AF315F">
          <w:rPr>
            <w:noProof/>
          </w:rPr>
          <w:t>14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ACBDB" w14:textId="2AAC9A45" w:rsidR="00CD2F6D" w:rsidRDefault="00CD2F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A3C20" w14:textId="77777777" w:rsidR="00443D3D" w:rsidRDefault="00443D3D" w:rsidP="00D72A2E">
      <w:pPr>
        <w:spacing w:line="240" w:lineRule="auto"/>
      </w:pPr>
      <w:r>
        <w:separator/>
      </w:r>
    </w:p>
  </w:footnote>
  <w:footnote w:type="continuationSeparator" w:id="0">
    <w:p w14:paraId="758C6B40" w14:textId="77777777" w:rsidR="00443D3D" w:rsidRDefault="00443D3D" w:rsidP="00D72A2E">
      <w:pPr>
        <w:spacing w:line="240" w:lineRule="auto"/>
      </w:pPr>
      <w:r>
        <w:continuationSeparator/>
      </w:r>
    </w:p>
  </w:footnote>
  <w:footnote w:type="continuationNotice" w:id="1">
    <w:p w14:paraId="17C85438" w14:textId="77777777" w:rsidR="00443D3D" w:rsidRDefault="00443D3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A73BF" w14:textId="77777777" w:rsidR="00E07E22" w:rsidRDefault="00E07E2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479" w14:textId="6B99F24A" w:rsidR="006910E1" w:rsidRPr="00E43B8B" w:rsidRDefault="00B82F6F" w:rsidP="00E43B8B">
    <w:pPr>
      <w:pStyle w:val="Paragraphestandard"/>
      <w:rPr>
        <w:rFonts w:ascii="Roboto Slab Thin" w:hAnsi="Roboto Slab Thin" w:cs="Roboto Slab Thin"/>
        <w:outline/>
        <w:sz w:val="29"/>
        <w:szCs w:val="29"/>
        <w14:textOutline w14:w="9525" w14:cap="flat" w14:cmpd="sng" w14:algn="ctr">
          <w14:solidFill>
            <w14:srgbClr w14:val="000000"/>
          </w14:solidFill>
          <w14:prstDash w14:val="solid"/>
          <w14:round/>
        </w14:textOutline>
        <w14:textFill>
          <w14:noFill/>
        </w14:textFill>
      </w:rPr>
    </w:pPr>
    <w:r>
      <w:rPr>
        <w:noProof/>
        <w:lang w:eastAsia="fr-FR"/>
      </w:rPr>
      <w:drawing>
        <wp:anchor distT="0" distB="0" distL="114300" distR="114300" simplePos="0" relativeHeight="251659267" behindDoc="0" locked="0" layoutInCell="1" allowOverlap="1" wp14:anchorId="3AC8F1E0" wp14:editId="57E77E2A">
          <wp:simplePos x="0" y="0"/>
          <wp:positionH relativeFrom="column">
            <wp:posOffset>-282787</wp:posOffset>
          </wp:positionH>
          <wp:positionV relativeFrom="paragraph">
            <wp:posOffset>-148166</wp:posOffset>
          </wp:positionV>
          <wp:extent cx="1234800" cy="961200"/>
          <wp:effectExtent l="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4800" cy="96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9D56" w14:textId="08FFD34B" w:rsidR="006910E1" w:rsidRDefault="008E2172">
    <w:pPr>
      <w:pStyle w:val="En-tte"/>
    </w:pPr>
    <w:r>
      <w:rPr>
        <w:noProof/>
      </w:rPr>
      <mc:AlternateContent>
        <mc:Choice Requires="wpg">
          <w:drawing>
            <wp:anchor distT="0" distB="0" distL="114300" distR="114300" simplePos="0" relativeHeight="251663363" behindDoc="0" locked="0" layoutInCell="1" allowOverlap="1" wp14:anchorId="5959A1D6" wp14:editId="0E53108C">
              <wp:simplePos x="0" y="0"/>
              <wp:positionH relativeFrom="column">
                <wp:posOffset>-900430</wp:posOffset>
              </wp:positionH>
              <wp:positionV relativeFrom="paragraph">
                <wp:posOffset>-450215</wp:posOffset>
              </wp:positionV>
              <wp:extent cx="8144510" cy="11691801"/>
              <wp:effectExtent l="0" t="0" r="294640" b="0"/>
              <wp:wrapNone/>
              <wp:docPr id="5" name="Groupe 5"/>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 name="Rectangle 1"/>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Imag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2" name="Graphique 2"/>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6" name="Image 6"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w:pict>
            <v:group w14:anchorId="0F7826A5" id="Groupe 5" o:spid="_x0000_s1026" style="position:absolute;margin-left:-70.9pt;margin-top:-35.45pt;width:641.3pt;height:920.6pt;z-index:251663363" coordsize="81445,1169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">
              <v:rect id="Rectangle 1" o:spid="_x0000_s1027" style="position:absolute;width:81445;height:108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" fillcolor="#a8131d" strokecolor="#1f4d78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4572;top:3537;width:25558;height:9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">
                <v:imagedata r:id="rId5" o:title=""/>
              </v:shape>
              <v:shape id="Graphique 2" o:spid="_x0000_s1029" type="#_x0000_t75" style="position:absolute;left:45393;top:40603;width:30308;height:76315;rotation:187500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">
                <v:imagedata r:id="rId6" o:title=""/>
              </v:shape>
              <v:shape id="Image 6" o:spid="_x0000_s1030" type="#_x0000_t75" alt="Une image contenant texte&#10;&#10;Description générée automatiquement" style="position:absolute;left:51271;top:87684;width:25165;height:15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">
                <v:imagedata r:id="rId7" o:title="Une image contenant texte&#10;&#10;Description générée automatiquement"/>
              </v:shape>
            </v:group>
          </w:pict>
        </mc:Fallback>
      </mc:AlternateContent>
    </w:r>
    <w:r w:rsidR="0013432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01FD"/>
    <w:multiLevelType w:val="hybridMultilevel"/>
    <w:tmpl w:val="1FFECC3A"/>
    <w:lvl w:ilvl="0" w:tplc="D9C84860">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47728E"/>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6581C2B"/>
    <w:multiLevelType w:val="hybridMultilevel"/>
    <w:tmpl w:val="0D4454B8"/>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3503C7"/>
    <w:multiLevelType w:val="multilevel"/>
    <w:tmpl w:val="4AF0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8076ADC"/>
    <w:multiLevelType w:val="hybridMultilevel"/>
    <w:tmpl w:val="EB78F9DE"/>
    <w:lvl w:ilvl="0" w:tplc="D3946CA2">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EC4083D"/>
    <w:multiLevelType w:val="hybridMultilevel"/>
    <w:tmpl w:val="98F2FCAC"/>
    <w:lvl w:ilvl="0" w:tplc="CA5CC77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13E07A4"/>
    <w:multiLevelType w:val="hybridMultilevel"/>
    <w:tmpl w:val="C98EDDE4"/>
    <w:lvl w:ilvl="0" w:tplc="B4465FCE">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F063836"/>
    <w:multiLevelType w:val="multilevel"/>
    <w:tmpl w:val="3C4A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F3318"/>
    <w:multiLevelType w:val="hybridMultilevel"/>
    <w:tmpl w:val="B5109B3A"/>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9AA6D98"/>
    <w:multiLevelType w:val="hybridMultilevel"/>
    <w:tmpl w:val="151E782A"/>
    <w:lvl w:ilvl="0" w:tplc="F8961D3E">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40AC45FF"/>
    <w:multiLevelType w:val="hybridMultilevel"/>
    <w:tmpl w:val="D980C4D8"/>
    <w:lvl w:ilvl="0" w:tplc="040C0001">
      <w:start w:val="1"/>
      <w:numFmt w:val="bullet"/>
      <w:lvlText w:val=""/>
      <w:lvlJc w:val="left"/>
      <w:pPr>
        <w:ind w:left="720" w:hanging="360"/>
      </w:pPr>
      <w:rPr>
        <w:rFonts w:ascii="Symbol" w:hAnsi="Symbol" w:hint="default"/>
      </w:rPr>
    </w:lvl>
    <w:lvl w:ilvl="1" w:tplc="08C490D4">
      <w:numFmt w:val="bullet"/>
      <w:lvlText w:val="-"/>
      <w:lvlJc w:val="left"/>
      <w:pPr>
        <w:ind w:left="1440" w:hanging="360"/>
      </w:pPr>
      <w:rPr>
        <w:rFonts w:ascii="Arial" w:eastAsiaTheme="minorHAnsi" w:hAnsi="Arial" w:cs="Arial" w:hint="default"/>
        <w:b w:val="0"/>
        <w:bCs w:val="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4C0772B0"/>
    <w:multiLevelType w:val="hybridMultilevel"/>
    <w:tmpl w:val="4F749E4E"/>
    <w:lvl w:ilvl="0" w:tplc="C12C507A">
      <w:start w:val="2"/>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2" w15:restartNumberingAfterBreak="0">
    <w:nsid w:val="5D02594D"/>
    <w:multiLevelType w:val="hybridMultilevel"/>
    <w:tmpl w:val="76D64D3E"/>
    <w:lvl w:ilvl="0" w:tplc="A6802C30">
      <w:start w:val="3"/>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6"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5A41A05"/>
    <w:multiLevelType w:val="hybridMultilevel"/>
    <w:tmpl w:val="16844CDE"/>
    <w:lvl w:ilvl="0" w:tplc="D2164EA8">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9E371FB"/>
    <w:multiLevelType w:val="hybridMultilevel"/>
    <w:tmpl w:val="6D1AFA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A70257E"/>
    <w:multiLevelType w:val="hybridMultilevel"/>
    <w:tmpl w:val="D2C2FC22"/>
    <w:lvl w:ilvl="0" w:tplc="BD8ADDF0">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ACE3094"/>
    <w:multiLevelType w:val="hybridMultilevel"/>
    <w:tmpl w:val="89F2B10E"/>
    <w:lvl w:ilvl="0" w:tplc="75D855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F170402"/>
    <w:multiLevelType w:val="hybridMultilevel"/>
    <w:tmpl w:val="24DA35C4"/>
    <w:lvl w:ilvl="0" w:tplc="94D2B166">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AE32D19"/>
    <w:multiLevelType w:val="hybridMultilevel"/>
    <w:tmpl w:val="20581A5C"/>
    <w:lvl w:ilvl="0" w:tplc="0D442D02">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FDC7842"/>
    <w:multiLevelType w:val="hybridMultilevel"/>
    <w:tmpl w:val="64441B28"/>
    <w:lvl w:ilvl="0" w:tplc="D674DAD2">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2138331362">
    <w:abstractNumId w:val="10"/>
  </w:num>
  <w:num w:numId="2" w16cid:durableId="1224289775">
    <w:abstractNumId w:val="29"/>
  </w:num>
  <w:num w:numId="3" w16cid:durableId="975258701">
    <w:abstractNumId w:val="26"/>
  </w:num>
  <w:num w:numId="4" w16cid:durableId="594166406">
    <w:abstractNumId w:val="35"/>
  </w:num>
  <w:num w:numId="5" w16cid:durableId="2012220476">
    <w:abstractNumId w:val="18"/>
  </w:num>
  <w:num w:numId="6" w16cid:durableId="1451126567">
    <w:abstractNumId w:val="7"/>
  </w:num>
  <w:num w:numId="7" w16cid:durableId="1314873577">
    <w:abstractNumId w:val="19"/>
  </w:num>
  <w:num w:numId="8" w16cid:durableId="1620259723">
    <w:abstractNumId w:val="36"/>
  </w:num>
  <w:num w:numId="9" w16cid:durableId="2043436893">
    <w:abstractNumId w:val="24"/>
  </w:num>
  <w:num w:numId="10" w16cid:durableId="503980019">
    <w:abstractNumId w:val="32"/>
  </w:num>
  <w:num w:numId="11" w16cid:durableId="2013410012">
    <w:abstractNumId w:val="1"/>
  </w:num>
  <w:num w:numId="12" w16cid:durableId="1905330390">
    <w:abstractNumId w:val="23"/>
  </w:num>
  <w:num w:numId="13" w16cid:durableId="991909013">
    <w:abstractNumId w:val="21"/>
  </w:num>
  <w:num w:numId="14" w16cid:durableId="1791124281">
    <w:abstractNumId w:val="25"/>
  </w:num>
  <w:num w:numId="15" w16cid:durableId="1596866871">
    <w:abstractNumId w:val="17"/>
  </w:num>
  <w:num w:numId="16" w16cid:durableId="871039836">
    <w:abstractNumId w:val="12"/>
  </w:num>
  <w:num w:numId="17" w16cid:durableId="1502086770">
    <w:abstractNumId w:val="22"/>
  </w:num>
  <w:num w:numId="18" w16cid:durableId="698161627">
    <w:abstractNumId w:val="2"/>
  </w:num>
  <w:num w:numId="19" w16cid:durableId="1301764945">
    <w:abstractNumId w:val="5"/>
  </w:num>
  <w:num w:numId="20" w16cid:durableId="1029185127">
    <w:abstractNumId w:val="16"/>
  </w:num>
  <w:num w:numId="21" w16cid:durableId="1546526857">
    <w:abstractNumId w:val="28"/>
  </w:num>
  <w:num w:numId="22" w16cid:durableId="1836412035">
    <w:abstractNumId w:val="4"/>
  </w:num>
  <w:num w:numId="23" w16cid:durableId="2082481089">
    <w:abstractNumId w:val="11"/>
  </w:num>
  <w:num w:numId="24" w16cid:durableId="676271769">
    <w:abstractNumId w:val="34"/>
  </w:num>
  <w:num w:numId="25" w16cid:durableId="1843158580">
    <w:abstractNumId w:val="3"/>
  </w:num>
  <w:num w:numId="26" w16cid:durableId="1916235836">
    <w:abstractNumId w:val="15"/>
  </w:num>
  <w:num w:numId="27" w16cid:durableId="1864131730">
    <w:abstractNumId w:val="8"/>
  </w:num>
  <w:num w:numId="28" w16cid:durableId="1557351888">
    <w:abstractNumId w:val="27"/>
  </w:num>
  <w:num w:numId="29" w16cid:durableId="41364326">
    <w:abstractNumId w:val="38"/>
  </w:num>
  <w:num w:numId="30" w16cid:durableId="692995065">
    <w:abstractNumId w:val="9"/>
  </w:num>
  <w:num w:numId="31" w16cid:durableId="279075996">
    <w:abstractNumId w:val="0"/>
  </w:num>
  <w:num w:numId="32" w16cid:durableId="1848130537">
    <w:abstractNumId w:val="18"/>
  </w:num>
  <w:num w:numId="33" w16cid:durableId="112292845">
    <w:abstractNumId w:val="5"/>
  </w:num>
  <w:num w:numId="34" w16cid:durableId="807555611">
    <w:abstractNumId w:val="4"/>
  </w:num>
  <w:num w:numId="35" w16cid:durableId="1478572583">
    <w:abstractNumId w:val="34"/>
  </w:num>
  <w:num w:numId="36" w16cid:durableId="1759400978">
    <w:abstractNumId w:val="8"/>
  </w:num>
  <w:num w:numId="37" w16cid:durableId="10463686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9410754">
    <w:abstractNumId w:val="20"/>
  </w:num>
  <w:num w:numId="39" w16cid:durableId="165824726">
    <w:abstractNumId w:val="36"/>
  </w:num>
  <w:num w:numId="40" w16cid:durableId="607198319">
    <w:abstractNumId w:val="24"/>
  </w:num>
  <w:num w:numId="41" w16cid:durableId="1255358893">
    <w:abstractNumId w:val="13"/>
  </w:num>
  <w:num w:numId="42" w16cid:durableId="328336285">
    <w:abstractNumId w:val="33"/>
  </w:num>
  <w:num w:numId="43" w16cid:durableId="1840075848">
    <w:abstractNumId w:val="37"/>
  </w:num>
  <w:num w:numId="44" w16cid:durableId="1947418792">
    <w:abstractNumId w:val="31"/>
  </w:num>
  <w:num w:numId="45" w16cid:durableId="1896042353">
    <w:abstractNumId w:val="14"/>
  </w:num>
  <w:num w:numId="46" w16cid:durableId="546989605">
    <w:abstractNumId w:val="6"/>
  </w:num>
  <w:num w:numId="47" w16cid:durableId="438841899">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13210"/>
    <w:rsid w:val="000149AF"/>
    <w:rsid w:val="00020EC7"/>
    <w:rsid w:val="000239B6"/>
    <w:rsid w:val="00025E35"/>
    <w:rsid w:val="000271CC"/>
    <w:rsid w:val="0003152C"/>
    <w:rsid w:val="00032B4D"/>
    <w:rsid w:val="00037240"/>
    <w:rsid w:val="000430E6"/>
    <w:rsid w:val="00050881"/>
    <w:rsid w:val="00051657"/>
    <w:rsid w:val="00051FCC"/>
    <w:rsid w:val="000564F4"/>
    <w:rsid w:val="00061AB7"/>
    <w:rsid w:val="00061AEB"/>
    <w:rsid w:val="00061DC2"/>
    <w:rsid w:val="00065C81"/>
    <w:rsid w:val="000666FE"/>
    <w:rsid w:val="000719C9"/>
    <w:rsid w:val="00071B35"/>
    <w:rsid w:val="000863A3"/>
    <w:rsid w:val="000A08A1"/>
    <w:rsid w:val="000A1D02"/>
    <w:rsid w:val="000A25AA"/>
    <w:rsid w:val="000A39F8"/>
    <w:rsid w:val="000B0610"/>
    <w:rsid w:val="000C0E8B"/>
    <w:rsid w:val="000C147E"/>
    <w:rsid w:val="000C5447"/>
    <w:rsid w:val="000C7F35"/>
    <w:rsid w:val="000D01EA"/>
    <w:rsid w:val="000D243F"/>
    <w:rsid w:val="000D5D8D"/>
    <w:rsid w:val="000E1308"/>
    <w:rsid w:val="000E383A"/>
    <w:rsid w:val="000F1FC7"/>
    <w:rsid w:val="000F4295"/>
    <w:rsid w:val="0010435D"/>
    <w:rsid w:val="0010551C"/>
    <w:rsid w:val="00106D6C"/>
    <w:rsid w:val="00106DB1"/>
    <w:rsid w:val="00107046"/>
    <w:rsid w:val="00112FBF"/>
    <w:rsid w:val="001167E5"/>
    <w:rsid w:val="00116954"/>
    <w:rsid w:val="00121E21"/>
    <w:rsid w:val="0012359F"/>
    <w:rsid w:val="0013005B"/>
    <w:rsid w:val="0013011E"/>
    <w:rsid w:val="0013050C"/>
    <w:rsid w:val="00130AD3"/>
    <w:rsid w:val="00130BBE"/>
    <w:rsid w:val="00134322"/>
    <w:rsid w:val="00144AB4"/>
    <w:rsid w:val="00145513"/>
    <w:rsid w:val="00153A44"/>
    <w:rsid w:val="00155D68"/>
    <w:rsid w:val="00160007"/>
    <w:rsid w:val="00160AC5"/>
    <w:rsid w:val="00167DEC"/>
    <w:rsid w:val="0017170D"/>
    <w:rsid w:val="00174A3E"/>
    <w:rsid w:val="00174B29"/>
    <w:rsid w:val="00175A04"/>
    <w:rsid w:val="0018283D"/>
    <w:rsid w:val="00183489"/>
    <w:rsid w:val="0018567D"/>
    <w:rsid w:val="001A0DDC"/>
    <w:rsid w:val="001A3C45"/>
    <w:rsid w:val="001A5CFF"/>
    <w:rsid w:val="001A6DC1"/>
    <w:rsid w:val="001B4202"/>
    <w:rsid w:val="001C0D2A"/>
    <w:rsid w:val="001C2C61"/>
    <w:rsid w:val="001C39F6"/>
    <w:rsid w:val="001C7163"/>
    <w:rsid w:val="001D1DF7"/>
    <w:rsid w:val="001D44FF"/>
    <w:rsid w:val="001D6002"/>
    <w:rsid w:val="001D6DB4"/>
    <w:rsid w:val="001D71F6"/>
    <w:rsid w:val="001F4C07"/>
    <w:rsid w:val="001F5332"/>
    <w:rsid w:val="001F5EB2"/>
    <w:rsid w:val="00202B96"/>
    <w:rsid w:val="00207848"/>
    <w:rsid w:val="002215C3"/>
    <w:rsid w:val="002240CE"/>
    <w:rsid w:val="00230B47"/>
    <w:rsid w:val="0023391D"/>
    <w:rsid w:val="0023555F"/>
    <w:rsid w:val="00237294"/>
    <w:rsid w:val="00241562"/>
    <w:rsid w:val="0024355D"/>
    <w:rsid w:val="0024626A"/>
    <w:rsid w:val="00246988"/>
    <w:rsid w:val="0024757A"/>
    <w:rsid w:val="00265034"/>
    <w:rsid w:val="00270663"/>
    <w:rsid w:val="00272B11"/>
    <w:rsid w:val="00272E49"/>
    <w:rsid w:val="00277DCF"/>
    <w:rsid w:val="00280213"/>
    <w:rsid w:val="00282755"/>
    <w:rsid w:val="00285646"/>
    <w:rsid w:val="0029340C"/>
    <w:rsid w:val="00295F76"/>
    <w:rsid w:val="002A0737"/>
    <w:rsid w:val="002A0870"/>
    <w:rsid w:val="002A08ED"/>
    <w:rsid w:val="002B3A3C"/>
    <w:rsid w:val="002B49A3"/>
    <w:rsid w:val="002B639A"/>
    <w:rsid w:val="002B7D9B"/>
    <w:rsid w:val="002C0B90"/>
    <w:rsid w:val="002C1011"/>
    <w:rsid w:val="002C3FEB"/>
    <w:rsid w:val="002C40C1"/>
    <w:rsid w:val="002C6866"/>
    <w:rsid w:val="002D5F97"/>
    <w:rsid w:val="002E094B"/>
    <w:rsid w:val="002E0D7E"/>
    <w:rsid w:val="002E22F6"/>
    <w:rsid w:val="002F0CC5"/>
    <w:rsid w:val="002F1F2C"/>
    <w:rsid w:val="002F7DE3"/>
    <w:rsid w:val="00302696"/>
    <w:rsid w:val="00306E65"/>
    <w:rsid w:val="003115B5"/>
    <w:rsid w:val="003126B8"/>
    <w:rsid w:val="003128A1"/>
    <w:rsid w:val="00313B9D"/>
    <w:rsid w:val="00314E1B"/>
    <w:rsid w:val="00317583"/>
    <w:rsid w:val="00321744"/>
    <w:rsid w:val="00325F99"/>
    <w:rsid w:val="00331DF3"/>
    <w:rsid w:val="00332FDA"/>
    <w:rsid w:val="00333668"/>
    <w:rsid w:val="0034085E"/>
    <w:rsid w:val="0034649A"/>
    <w:rsid w:val="00351EB6"/>
    <w:rsid w:val="00354182"/>
    <w:rsid w:val="00354E1D"/>
    <w:rsid w:val="0035635D"/>
    <w:rsid w:val="0036549C"/>
    <w:rsid w:val="00367AE6"/>
    <w:rsid w:val="00370F52"/>
    <w:rsid w:val="003738AE"/>
    <w:rsid w:val="00373EBD"/>
    <w:rsid w:val="003748BC"/>
    <w:rsid w:val="00374C9E"/>
    <w:rsid w:val="00376F0B"/>
    <w:rsid w:val="00393FE5"/>
    <w:rsid w:val="0039527F"/>
    <w:rsid w:val="003A5784"/>
    <w:rsid w:val="003A59CE"/>
    <w:rsid w:val="003B1032"/>
    <w:rsid w:val="003B2F80"/>
    <w:rsid w:val="003B7620"/>
    <w:rsid w:val="003C3098"/>
    <w:rsid w:val="003C3998"/>
    <w:rsid w:val="003C6055"/>
    <w:rsid w:val="003D1D97"/>
    <w:rsid w:val="003D2318"/>
    <w:rsid w:val="003D2B47"/>
    <w:rsid w:val="003E17FE"/>
    <w:rsid w:val="003F06C3"/>
    <w:rsid w:val="00403DE3"/>
    <w:rsid w:val="00404D8E"/>
    <w:rsid w:val="0040659C"/>
    <w:rsid w:val="00410615"/>
    <w:rsid w:val="00410DA8"/>
    <w:rsid w:val="00415EE9"/>
    <w:rsid w:val="004222DD"/>
    <w:rsid w:val="00422DFB"/>
    <w:rsid w:val="00424AC5"/>
    <w:rsid w:val="00430ED3"/>
    <w:rsid w:val="00430F58"/>
    <w:rsid w:val="00443D3D"/>
    <w:rsid w:val="00444596"/>
    <w:rsid w:val="00444BEB"/>
    <w:rsid w:val="004475E1"/>
    <w:rsid w:val="00447F71"/>
    <w:rsid w:val="00450D77"/>
    <w:rsid w:val="004528AE"/>
    <w:rsid w:val="00457867"/>
    <w:rsid w:val="00462C47"/>
    <w:rsid w:val="004646D3"/>
    <w:rsid w:val="00465921"/>
    <w:rsid w:val="00470C31"/>
    <w:rsid w:val="00471226"/>
    <w:rsid w:val="004733C8"/>
    <w:rsid w:val="004810E4"/>
    <w:rsid w:val="00485F28"/>
    <w:rsid w:val="0048639D"/>
    <w:rsid w:val="004A1313"/>
    <w:rsid w:val="004A3011"/>
    <w:rsid w:val="004A446E"/>
    <w:rsid w:val="004A7471"/>
    <w:rsid w:val="004B6E83"/>
    <w:rsid w:val="004B7528"/>
    <w:rsid w:val="004C00CD"/>
    <w:rsid w:val="004C0C5C"/>
    <w:rsid w:val="004C6C4F"/>
    <w:rsid w:val="004D2CC3"/>
    <w:rsid w:val="004D2FF5"/>
    <w:rsid w:val="004D30C4"/>
    <w:rsid w:val="004D47AC"/>
    <w:rsid w:val="004D51A7"/>
    <w:rsid w:val="004D5DFC"/>
    <w:rsid w:val="004E2AF3"/>
    <w:rsid w:val="004F0A14"/>
    <w:rsid w:val="004F135D"/>
    <w:rsid w:val="004F2CCB"/>
    <w:rsid w:val="004F33CD"/>
    <w:rsid w:val="004F4DF8"/>
    <w:rsid w:val="004F66AD"/>
    <w:rsid w:val="004F6C16"/>
    <w:rsid w:val="00501C82"/>
    <w:rsid w:val="00501E74"/>
    <w:rsid w:val="005021F3"/>
    <w:rsid w:val="00512076"/>
    <w:rsid w:val="00520066"/>
    <w:rsid w:val="00522F6A"/>
    <w:rsid w:val="005237B1"/>
    <w:rsid w:val="00526818"/>
    <w:rsid w:val="0053184B"/>
    <w:rsid w:val="0053315B"/>
    <w:rsid w:val="00533291"/>
    <w:rsid w:val="00535176"/>
    <w:rsid w:val="00535E0E"/>
    <w:rsid w:val="00535F78"/>
    <w:rsid w:val="00541788"/>
    <w:rsid w:val="00542533"/>
    <w:rsid w:val="005430E8"/>
    <w:rsid w:val="005444BB"/>
    <w:rsid w:val="00546DFA"/>
    <w:rsid w:val="0055317A"/>
    <w:rsid w:val="005544F4"/>
    <w:rsid w:val="00554F43"/>
    <w:rsid w:val="0055723B"/>
    <w:rsid w:val="00557ACE"/>
    <w:rsid w:val="005631C5"/>
    <w:rsid w:val="00563B86"/>
    <w:rsid w:val="00582826"/>
    <w:rsid w:val="00583FF3"/>
    <w:rsid w:val="00585362"/>
    <w:rsid w:val="00586AA5"/>
    <w:rsid w:val="00587305"/>
    <w:rsid w:val="005901AD"/>
    <w:rsid w:val="005921F6"/>
    <w:rsid w:val="00595E22"/>
    <w:rsid w:val="00597BDE"/>
    <w:rsid w:val="00597D74"/>
    <w:rsid w:val="005A4447"/>
    <w:rsid w:val="005B1EC0"/>
    <w:rsid w:val="005B7225"/>
    <w:rsid w:val="005C0251"/>
    <w:rsid w:val="005C4A21"/>
    <w:rsid w:val="005C4B64"/>
    <w:rsid w:val="005C6548"/>
    <w:rsid w:val="005D0736"/>
    <w:rsid w:val="005D0BE9"/>
    <w:rsid w:val="005D187F"/>
    <w:rsid w:val="005D2287"/>
    <w:rsid w:val="005D2B78"/>
    <w:rsid w:val="005D44A9"/>
    <w:rsid w:val="005D610F"/>
    <w:rsid w:val="005E1946"/>
    <w:rsid w:val="005E2E15"/>
    <w:rsid w:val="005E2FB8"/>
    <w:rsid w:val="005E351B"/>
    <w:rsid w:val="005E58A4"/>
    <w:rsid w:val="005F10C4"/>
    <w:rsid w:val="005F2393"/>
    <w:rsid w:val="005F413A"/>
    <w:rsid w:val="005F759E"/>
    <w:rsid w:val="0060132B"/>
    <w:rsid w:val="00604A5A"/>
    <w:rsid w:val="00612FA5"/>
    <w:rsid w:val="006164D4"/>
    <w:rsid w:val="0061668F"/>
    <w:rsid w:val="00621222"/>
    <w:rsid w:val="0062209B"/>
    <w:rsid w:val="006242B7"/>
    <w:rsid w:val="006318A1"/>
    <w:rsid w:val="00636FCE"/>
    <w:rsid w:val="00637B8D"/>
    <w:rsid w:val="0064031E"/>
    <w:rsid w:val="00640FCB"/>
    <w:rsid w:val="00641010"/>
    <w:rsid w:val="006448EB"/>
    <w:rsid w:val="00645BA8"/>
    <w:rsid w:val="00646868"/>
    <w:rsid w:val="00647CB5"/>
    <w:rsid w:val="00652E8E"/>
    <w:rsid w:val="006549E2"/>
    <w:rsid w:val="006607E9"/>
    <w:rsid w:val="00667764"/>
    <w:rsid w:val="00672660"/>
    <w:rsid w:val="0067336A"/>
    <w:rsid w:val="006779BB"/>
    <w:rsid w:val="00681F9B"/>
    <w:rsid w:val="006910E1"/>
    <w:rsid w:val="00693021"/>
    <w:rsid w:val="0069611B"/>
    <w:rsid w:val="006A0451"/>
    <w:rsid w:val="006A38B7"/>
    <w:rsid w:val="006A7A09"/>
    <w:rsid w:val="006B04CD"/>
    <w:rsid w:val="006B2EB9"/>
    <w:rsid w:val="006B3A04"/>
    <w:rsid w:val="006B423A"/>
    <w:rsid w:val="006B7905"/>
    <w:rsid w:val="006B7AA7"/>
    <w:rsid w:val="006C388B"/>
    <w:rsid w:val="006C5092"/>
    <w:rsid w:val="006D020A"/>
    <w:rsid w:val="006D03A6"/>
    <w:rsid w:val="006D33FD"/>
    <w:rsid w:val="006D39B9"/>
    <w:rsid w:val="006E0034"/>
    <w:rsid w:val="006E2050"/>
    <w:rsid w:val="006E2128"/>
    <w:rsid w:val="006E7EC4"/>
    <w:rsid w:val="006F2019"/>
    <w:rsid w:val="006F392D"/>
    <w:rsid w:val="00700E16"/>
    <w:rsid w:val="00701B89"/>
    <w:rsid w:val="007038F9"/>
    <w:rsid w:val="00706D93"/>
    <w:rsid w:val="007154D2"/>
    <w:rsid w:val="007173D1"/>
    <w:rsid w:val="00725B8C"/>
    <w:rsid w:val="007315C6"/>
    <w:rsid w:val="007378FF"/>
    <w:rsid w:val="007447A1"/>
    <w:rsid w:val="007456A9"/>
    <w:rsid w:val="0075230B"/>
    <w:rsid w:val="00752FBB"/>
    <w:rsid w:val="007622E9"/>
    <w:rsid w:val="00762D5B"/>
    <w:rsid w:val="0077182B"/>
    <w:rsid w:val="007737C5"/>
    <w:rsid w:val="00774927"/>
    <w:rsid w:val="00776A1B"/>
    <w:rsid w:val="00780EA2"/>
    <w:rsid w:val="0078404B"/>
    <w:rsid w:val="00785AA2"/>
    <w:rsid w:val="007863A0"/>
    <w:rsid w:val="00786F22"/>
    <w:rsid w:val="007922C6"/>
    <w:rsid w:val="00794ABF"/>
    <w:rsid w:val="007A118D"/>
    <w:rsid w:val="007A38F5"/>
    <w:rsid w:val="007A3DEC"/>
    <w:rsid w:val="007A5F81"/>
    <w:rsid w:val="007B3CE9"/>
    <w:rsid w:val="007B5536"/>
    <w:rsid w:val="007B6501"/>
    <w:rsid w:val="007C08EB"/>
    <w:rsid w:val="007C263D"/>
    <w:rsid w:val="007C47CA"/>
    <w:rsid w:val="007C7668"/>
    <w:rsid w:val="007D1A0E"/>
    <w:rsid w:val="007D570A"/>
    <w:rsid w:val="007D68EC"/>
    <w:rsid w:val="007F4854"/>
    <w:rsid w:val="0080017B"/>
    <w:rsid w:val="008014A9"/>
    <w:rsid w:val="008014C3"/>
    <w:rsid w:val="00801E92"/>
    <w:rsid w:val="00803D1A"/>
    <w:rsid w:val="00806DED"/>
    <w:rsid w:val="00806E37"/>
    <w:rsid w:val="00807A3D"/>
    <w:rsid w:val="00814AE1"/>
    <w:rsid w:val="0082236B"/>
    <w:rsid w:val="00830E12"/>
    <w:rsid w:val="00831840"/>
    <w:rsid w:val="008354DB"/>
    <w:rsid w:val="00841120"/>
    <w:rsid w:val="00842F28"/>
    <w:rsid w:val="008437F2"/>
    <w:rsid w:val="0084485C"/>
    <w:rsid w:val="00845323"/>
    <w:rsid w:val="0085019D"/>
    <w:rsid w:val="00852DF1"/>
    <w:rsid w:val="00853A09"/>
    <w:rsid w:val="00864DD8"/>
    <w:rsid w:val="008676C9"/>
    <w:rsid w:val="00872E6E"/>
    <w:rsid w:val="00873300"/>
    <w:rsid w:val="0088215F"/>
    <w:rsid w:val="008846B6"/>
    <w:rsid w:val="0088618B"/>
    <w:rsid w:val="008879AC"/>
    <w:rsid w:val="0089011B"/>
    <w:rsid w:val="00892069"/>
    <w:rsid w:val="008956AB"/>
    <w:rsid w:val="008A22C0"/>
    <w:rsid w:val="008A42E4"/>
    <w:rsid w:val="008B1828"/>
    <w:rsid w:val="008B320F"/>
    <w:rsid w:val="008B4A1C"/>
    <w:rsid w:val="008B674A"/>
    <w:rsid w:val="008C5EF3"/>
    <w:rsid w:val="008D5FD4"/>
    <w:rsid w:val="008D7689"/>
    <w:rsid w:val="008D79C9"/>
    <w:rsid w:val="008E002C"/>
    <w:rsid w:val="008E12EA"/>
    <w:rsid w:val="008E1BA1"/>
    <w:rsid w:val="008E2172"/>
    <w:rsid w:val="008E49D0"/>
    <w:rsid w:val="008E7D36"/>
    <w:rsid w:val="008F2F9B"/>
    <w:rsid w:val="008F6E17"/>
    <w:rsid w:val="00902FC0"/>
    <w:rsid w:val="00905D5A"/>
    <w:rsid w:val="009063C1"/>
    <w:rsid w:val="0091130B"/>
    <w:rsid w:val="0091281B"/>
    <w:rsid w:val="0091600E"/>
    <w:rsid w:val="0091693C"/>
    <w:rsid w:val="00921711"/>
    <w:rsid w:val="00927286"/>
    <w:rsid w:val="00932951"/>
    <w:rsid w:val="00941B50"/>
    <w:rsid w:val="009469CB"/>
    <w:rsid w:val="00953D11"/>
    <w:rsid w:val="0095700D"/>
    <w:rsid w:val="00960D6E"/>
    <w:rsid w:val="009627B7"/>
    <w:rsid w:val="00963702"/>
    <w:rsid w:val="009645CA"/>
    <w:rsid w:val="00965837"/>
    <w:rsid w:val="00967577"/>
    <w:rsid w:val="0097271C"/>
    <w:rsid w:val="00974F74"/>
    <w:rsid w:val="00977E67"/>
    <w:rsid w:val="009810F4"/>
    <w:rsid w:val="00984085"/>
    <w:rsid w:val="0098678B"/>
    <w:rsid w:val="00986D8B"/>
    <w:rsid w:val="009879AD"/>
    <w:rsid w:val="0099475A"/>
    <w:rsid w:val="00995B2C"/>
    <w:rsid w:val="00995D50"/>
    <w:rsid w:val="009960DB"/>
    <w:rsid w:val="009B4913"/>
    <w:rsid w:val="009B68AC"/>
    <w:rsid w:val="009C152F"/>
    <w:rsid w:val="009C2422"/>
    <w:rsid w:val="009C3F8A"/>
    <w:rsid w:val="009C4A87"/>
    <w:rsid w:val="009D1862"/>
    <w:rsid w:val="009D379E"/>
    <w:rsid w:val="009D41BF"/>
    <w:rsid w:val="009D4AC3"/>
    <w:rsid w:val="009D6C76"/>
    <w:rsid w:val="009E5383"/>
    <w:rsid w:val="009E58AB"/>
    <w:rsid w:val="009E5CBD"/>
    <w:rsid w:val="009F376A"/>
    <w:rsid w:val="009F4C3B"/>
    <w:rsid w:val="009F6887"/>
    <w:rsid w:val="009F7D45"/>
    <w:rsid w:val="00A00389"/>
    <w:rsid w:val="00A0518D"/>
    <w:rsid w:val="00A0563B"/>
    <w:rsid w:val="00A14F1C"/>
    <w:rsid w:val="00A1743C"/>
    <w:rsid w:val="00A20172"/>
    <w:rsid w:val="00A36DAC"/>
    <w:rsid w:val="00A36E34"/>
    <w:rsid w:val="00A40E07"/>
    <w:rsid w:val="00A45E9E"/>
    <w:rsid w:val="00A46F4C"/>
    <w:rsid w:val="00A50CBC"/>
    <w:rsid w:val="00A52FC0"/>
    <w:rsid w:val="00A56D3C"/>
    <w:rsid w:val="00A635CC"/>
    <w:rsid w:val="00A65815"/>
    <w:rsid w:val="00A70522"/>
    <w:rsid w:val="00A71AC2"/>
    <w:rsid w:val="00A736A8"/>
    <w:rsid w:val="00A7636A"/>
    <w:rsid w:val="00A77893"/>
    <w:rsid w:val="00A80662"/>
    <w:rsid w:val="00A809AC"/>
    <w:rsid w:val="00A84B05"/>
    <w:rsid w:val="00A84D0B"/>
    <w:rsid w:val="00A856B6"/>
    <w:rsid w:val="00A878B9"/>
    <w:rsid w:val="00A90AAB"/>
    <w:rsid w:val="00AA2153"/>
    <w:rsid w:val="00AA2E09"/>
    <w:rsid w:val="00AB2F5A"/>
    <w:rsid w:val="00AC0425"/>
    <w:rsid w:val="00AC04C0"/>
    <w:rsid w:val="00AC3BA5"/>
    <w:rsid w:val="00AC6B6C"/>
    <w:rsid w:val="00AD28DB"/>
    <w:rsid w:val="00AD46A1"/>
    <w:rsid w:val="00AD4D37"/>
    <w:rsid w:val="00AE0F55"/>
    <w:rsid w:val="00AE66B8"/>
    <w:rsid w:val="00AF315F"/>
    <w:rsid w:val="00AF39AD"/>
    <w:rsid w:val="00AF46FA"/>
    <w:rsid w:val="00AF50FE"/>
    <w:rsid w:val="00AF578D"/>
    <w:rsid w:val="00AF7265"/>
    <w:rsid w:val="00B03DBB"/>
    <w:rsid w:val="00B06035"/>
    <w:rsid w:val="00B0620B"/>
    <w:rsid w:val="00B0689C"/>
    <w:rsid w:val="00B1142E"/>
    <w:rsid w:val="00B16CDC"/>
    <w:rsid w:val="00B25CD9"/>
    <w:rsid w:val="00B26B1E"/>
    <w:rsid w:val="00B27319"/>
    <w:rsid w:val="00B2758E"/>
    <w:rsid w:val="00B31703"/>
    <w:rsid w:val="00B317F8"/>
    <w:rsid w:val="00B347C5"/>
    <w:rsid w:val="00B4160A"/>
    <w:rsid w:val="00B52F28"/>
    <w:rsid w:val="00B5391B"/>
    <w:rsid w:val="00B54A71"/>
    <w:rsid w:val="00B55ED2"/>
    <w:rsid w:val="00B63D5C"/>
    <w:rsid w:val="00B661CA"/>
    <w:rsid w:val="00B66775"/>
    <w:rsid w:val="00B66F3A"/>
    <w:rsid w:val="00B72A24"/>
    <w:rsid w:val="00B74553"/>
    <w:rsid w:val="00B749DA"/>
    <w:rsid w:val="00B75BD7"/>
    <w:rsid w:val="00B80CCE"/>
    <w:rsid w:val="00B82F6F"/>
    <w:rsid w:val="00B83AF7"/>
    <w:rsid w:val="00B91E0F"/>
    <w:rsid w:val="00B956F6"/>
    <w:rsid w:val="00B962C6"/>
    <w:rsid w:val="00BA4265"/>
    <w:rsid w:val="00BB03CA"/>
    <w:rsid w:val="00BB42F6"/>
    <w:rsid w:val="00BC4E3A"/>
    <w:rsid w:val="00BC53B5"/>
    <w:rsid w:val="00BC5968"/>
    <w:rsid w:val="00BD2547"/>
    <w:rsid w:val="00BD35BD"/>
    <w:rsid w:val="00BD76E1"/>
    <w:rsid w:val="00BD7A2A"/>
    <w:rsid w:val="00BE0A6A"/>
    <w:rsid w:val="00BE3229"/>
    <w:rsid w:val="00BE3D78"/>
    <w:rsid w:val="00BF04B6"/>
    <w:rsid w:val="00BF10C1"/>
    <w:rsid w:val="00BF281D"/>
    <w:rsid w:val="00BF2A2A"/>
    <w:rsid w:val="00BF6419"/>
    <w:rsid w:val="00BF6F3A"/>
    <w:rsid w:val="00C0320E"/>
    <w:rsid w:val="00C10572"/>
    <w:rsid w:val="00C2020B"/>
    <w:rsid w:val="00C20A82"/>
    <w:rsid w:val="00C226CE"/>
    <w:rsid w:val="00C30C03"/>
    <w:rsid w:val="00C3309D"/>
    <w:rsid w:val="00C353A9"/>
    <w:rsid w:val="00C42A8F"/>
    <w:rsid w:val="00C451E6"/>
    <w:rsid w:val="00C46C33"/>
    <w:rsid w:val="00C52B18"/>
    <w:rsid w:val="00C54CDA"/>
    <w:rsid w:val="00C60160"/>
    <w:rsid w:val="00C60CE4"/>
    <w:rsid w:val="00C6261C"/>
    <w:rsid w:val="00C66132"/>
    <w:rsid w:val="00C668A2"/>
    <w:rsid w:val="00C703FE"/>
    <w:rsid w:val="00C72C8A"/>
    <w:rsid w:val="00C7453B"/>
    <w:rsid w:val="00C8070C"/>
    <w:rsid w:val="00C84803"/>
    <w:rsid w:val="00C876AA"/>
    <w:rsid w:val="00C92F86"/>
    <w:rsid w:val="00C93574"/>
    <w:rsid w:val="00C948F0"/>
    <w:rsid w:val="00C9736A"/>
    <w:rsid w:val="00CA294D"/>
    <w:rsid w:val="00CA3033"/>
    <w:rsid w:val="00CA5C6B"/>
    <w:rsid w:val="00CA7213"/>
    <w:rsid w:val="00CB1CCF"/>
    <w:rsid w:val="00CB264B"/>
    <w:rsid w:val="00CB2658"/>
    <w:rsid w:val="00CC2EBC"/>
    <w:rsid w:val="00CC682C"/>
    <w:rsid w:val="00CD0C2A"/>
    <w:rsid w:val="00CD2F6D"/>
    <w:rsid w:val="00CD4A88"/>
    <w:rsid w:val="00CE0C74"/>
    <w:rsid w:val="00CE5075"/>
    <w:rsid w:val="00CE54DD"/>
    <w:rsid w:val="00CF6640"/>
    <w:rsid w:val="00D01DBE"/>
    <w:rsid w:val="00D02194"/>
    <w:rsid w:val="00D02250"/>
    <w:rsid w:val="00D0302B"/>
    <w:rsid w:val="00D04858"/>
    <w:rsid w:val="00D05933"/>
    <w:rsid w:val="00D14391"/>
    <w:rsid w:val="00D147F1"/>
    <w:rsid w:val="00D1480B"/>
    <w:rsid w:val="00D153FE"/>
    <w:rsid w:val="00D15DD2"/>
    <w:rsid w:val="00D1616C"/>
    <w:rsid w:val="00D262B0"/>
    <w:rsid w:val="00D262E9"/>
    <w:rsid w:val="00D30D9F"/>
    <w:rsid w:val="00D373E4"/>
    <w:rsid w:val="00D42221"/>
    <w:rsid w:val="00D446F8"/>
    <w:rsid w:val="00D44DDB"/>
    <w:rsid w:val="00D45EC2"/>
    <w:rsid w:val="00D46C47"/>
    <w:rsid w:val="00D475D6"/>
    <w:rsid w:val="00D52300"/>
    <w:rsid w:val="00D539C4"/>
    <w:rsid w:val="00D6369B"/>
    <w:rsid w:val="00D711F8"/>
    <w:rsid w:val="00D72A2E"/>
    <w:rsid w:val="00D775DB"/>
    <w:rsid w:val="00D842F7"/>
    <w:rsid w:val="00D9454F"/>
    <w:rsid w:val="00D9699D"/>
    <w:rsid w:val="00DA0064"/>
    <w:rsid w:val="00DB27CD"/>
    <w:rsid w:val="00DB51C8"/>
    <w:rsid w:val="00DC24D1"/>
    <w:rsid w:val="00DD4181"/>
    <w:rsid w:val="00DD5876"/>
    <w:rsid w:val="00DD5F54"/>
    <w:rsid w:val="00DE0604"/>
    <w:rsid w:val="00DE0EEE"/>
    <w:rsid w:val="00DE33A5"/>
    <w:rsid w:val="00DE69E6"/>
    <w:rsid w:val="00DE767D"/>
    <w:rsid w:val="00DF3153"/>
    <w:rsid w:val="00DF3DEB"/>
    <w:rsid w:val="00E0198C"/>
    <w:rsid w:val="00E05290"/>
    <w:rsid w:val="00E070EF"/>
    <w:rsid w:val="00E07E22"/>
    <w:rsid w:val="00E11B59"/>
    <w:rsid w:val="00E12195"/>
    <w:rsid w:val="00E17960"/>
    <w:rsid w:val="00E37B02"/>
    <w:rsid w:val="00E41900"/>
    <w:rsid w:val="00E43B8B"/>
    <w:rsid w:val="00E527E6"/>
    <w:rsid w:val="00E55188"/>
    <w:rsid w:val="00E551D8"/>
    <w:rsid w:val="00E55C82"/>
    <w:rsid w:val="00E60B59"/>
    <w:rsid w:val="00E64BD4"/>
    <w:rsid w:val="00E702E6"/>
    <w:rsid w:val="00E716C7"/>
    <w:rsid w:val="00E80AB4"/>
    <w:rsid w:val="00E80F0B"/>
    <w:rsid w:val="00E85FD9"/>
    <w:rsid w:val="00E8697B"/>
    <w:rsid w:val="00E8732F"/>
    <w:rsid w:val="00E90E3A"/>
    <w:rsid w:val="00E95066"/>
    <w:rsid w:val="00E96912"/>
    <w:rsid w:val="00E97214"/>
    <w:rsid w:val="00E978EE"/>
    <w:rsid w:val="00EB5867"/>
    <w:rsid w:val="00EC1D99"/>
    <w:rsid w:val="00EC2C75"/>
    <w:rsid w:val="00ED1206"/>
    <w:rsid w:val="00ED324E"/>
    <w:rsid w:val="00ED732B"/>
    <w:rsid w:val="00EE0F03"/>
    <w:rsid w:val="00EE2829"/>
    <w:rsid w:val="00EE2CAF"/>
    <w:rsid w:val="00EE4C2F"/>
    <w:rsid w:val="00EE565D"/>
    <w:rsid w:val="00EE5BB8"/>
    <w:rsid w:val="00EF03FF"/>
    <w:rsid w:val="00EF4583"/>
    <w:rsid w:val="00EF543F"/>
    <w:rsid w:val="00EF6233"/>
    <w:rsid w:val="00EF6E0A"/>
    <w:rsid w:val="00EF748F"/>
    <w:rsid w:val="00F0457B"/>
    <w:rsid w:val="00F13EEA"/>
    <w:rsid w:val="00F1457D"/>
    <w:rsid w:val="00F14CE1"/>
    <w:rsid w:val="00F15E40"/>
    <w:rsid w:val="00F162BF"/>
    <w:rsid w:val="00F22062"/>
    <w:rsid w:val="00F23FFB"/>
    <w:rsid w:val="00F252FC"/>
    <w:rsid w:val="00F33DDC"/>
    <w:rsid w:val="00F35D77"/>
    <w:rsid w:val="00F36292"/>
    <w:rsid w:val="00F36480"/>
    <w:rsid w:val="00F40B13"/>
    <w:rsid w:val="00F45258"/>
    <w:rsid w:val="00F4569E"/>
    <w:rsid w:val="00F45B61"/>
    <w:rsid w:val="00F45F77"/>
    <w:rsid w:val="00F50327"/>
    <w:rsid w:val="00F509F1"/>
    <w:rsid w:val="00F52401"/>
    <w:rsid w:val="00F53F08"/>
    <w:rsid w:val="00F55BD3"/>
    <w:rsid w:val="00F62B6C"/>
    <w:rsid w:val="00F80F2E"/>
    <w:rsid w:val="00F832F8"/>
    <w:rsid w:val="00F83456"/>
    <w:rsid w:val="00F84E64"/>
    <w:rsid w:val="00F85110"/>
    <w:rsid w:val="00F85777"/>
    <w:rsid w:val="00F92741"/>
    <w:rsid w:val="00F93A77"/>
    <w:rsid w:val="00F93EBA"/>
    <w:rsid w:val="00F97905"/>
    <w:rsid w:val="00FA1FCA"/>
    <w:rsid w:val="00FA2775"/>
    <w:rsid w:val="00FA3674"/>
    <w:rsid w:val="00FB0071"/>
    <w:rsid w:val="00FB0C81"/>
    <w:rsid w:val="00FB23FF"/>
    <w:rsid w:val="00FB2599"/>
    <w:rsid w:val="00FB26BF"/>
    <w:rsid w:val="00FC785C"/>
    <w:rsid w:val="00FD0AD6"/>
    <w:rsid w:val="00FD0F30"/>
    <w:rsid w:val="00FD1A4B"/>
    <w:rsid w:val="00FD7780"/>
    <w:rsid w:val="00FE25A8"/>
    <w:rsid w:val="00FE5BFE"/>
    <w:rsid w:val="00FE5E5A"/>
    <w:rsid w:val="00FF0C47"/>
    <w:rsid w:val="01A149F1"/>
    <w:rsid w:val="03ADB5E7"/>
    <w:rsid w:val="04948A9B"/>
    <w:rsid w:val="04CEF5F1"/>
    <w:rsid w:val="05C3C096"/>
    <w:rsid w:val="06794E33"/>
    <w:rsid w:val="094F0368"/>
    <w:rsid w:val="09D119A0"/>
    <w:rsid w:val="09F36CE5"/>
    <w:rsid w:val="09FC027B"/>
    <w:rsid w:val="0A19A80E"/>
    <w:rsid w:val="0A8E0083"/>
    <w:rsid w:val="0AD5DA77"/>
    <w:rsid w:val="0BDE73B5"/>
    <w:rsid w:val="0D2A77F4"/>
    <w:rsid w:val="0D8C406C"/>
    <w:rsid w:val="0E37F8F7"/>
    <w:rsid w:val="0E50E336"/>
    <w:rsid w:val="0F9AA47B"/>
    <w:rsid w:val="0FDA60AB"/>
    <w:rsid w:val="11B9A799"/>
    <w:rsid w:val="11DDDB35"/>
    <w:rsid w:val="127B7F9F"/>
    <w:rsid w:val="128C1D28"/>
    <w:rsid w:val="12D2DD11"/>
    <w:rsid w:val="12DCBD51"/>
    <w:rsid w:val="1367AFF2"/>
    <w:rsid w:val="137BD682"/>
    <w:rsid w:val="13E537B1"/>
    <w:rsid w:val="13EEDEA0"/>
    <w:rsid w:val="1478AAC8"/>
    <w:rsid w:val="14ADD1CE"/>
    <w:rsid w:val="14CA7CFD"/>
    <w:rsid w:val="15D2153E"/>
    <w:rsid w:val="178578BB"/>
    <w:rsid w:val="17D009D4"/>
    <w:rsid w:val="18EF6888"/>
    <w:rsid w:val="196BDA35"/>
    <w:rsid w:val="19A857B9"/>
    <w:rsid w:val="1A04C302"/>
    <w:rsid w:val="1AEE3E2F"/>
    <w:rsid w:val="1AF8B207"/>
    <w:rsid w:val="1B66152D"/>
    <w:rsid w:val="1BA35EBE"/>
    <w:rsid w:val="1CC2362C"/>
    <w:rsid w:val="1D16D7D1"/>
    <w:rsid w:val="1E43361D"/>
    <w:rsid w:val="1EA8AF3D"/>
    <w:rsid w:val="1ECF8802"/>
    <w:rsid w:val="1FC98A2B"/>
    <w:rsid w:val="202DFA30"/>
    <w:rsid w:val="211B5357"/>
    <w:rsid w:val="21F5EB8C"/>
    <w:rsid w:val="2205BD4D"/>
    <w:rsid w:val="222D5DFA"/>
    <w:rsid w:val="223CD4B0"/>
    <w:rsid w:val="235A60FC"/>
    <w:rsid w:val="245A8625"/>
    <w:rsid w:val="24E14BDA"/>
    <w:rsid w:val="256BD130"/>
    <w:rsid w:val="25F7709D"/>
    <w:rsid w:val="297DF39E"/>
    <w:rsid w:val="2A666EA8"/>
    <w:rsid w:val="2AE6080E"/>
    <w:rsid w:val="2CD01F92"/>
    <w:rsid w:val="2EAEF0A6"/>
    <w:rsid w:val="2F5EEB9A"/>
    <w:rsid w:val="2FC04662"/>
    <w:rsid w:val="2FE57901"/>
    <w:rsid w:val="304AC107"/>
    <w:rsid w:val="30FABBFB"/>
    <w:rsid w:val="3218C999"/>
    <w:rsid w:val="32961B5A"/>
    <w:rsid w:val="3320FD98"/>
    <w:rsid w:val="34F7D546"/>
    <w:rsid w:val="35FD7A5A"/>
    <w:rsid w:val="3648B00D"/>
    <w:rsid w:val="38B63BBD"/>
    <w:rsid w:val="394848F7"/>
    <w:rsid w:val="39943052"/>
    <w:rsid w:val="39FE55B7"/>
    <w:rsid w:val="3DA1F067"/>
    <w:rsid w:val="3DAAD9AF"/>
    <w:rsid w:val="3F1180DE"/>
    <w:rsid w:val="3FB7DB44"/>
    <w:rsid w:val="3FDE57B2"/>
    <w:rsid w:val="40B104C2"/>
    <w:rsid w:val="40B6364A"/>
    <w:rsid w:val="41BCE052"/>
    <w:rsid w:val="41C00A8B"/>
    <w:rsid w:val="41F396BA"/>
    <w:rsid w:val="42082CFC"/>
    <w:rsid w:val="4290C175"/>
    <w:rsid w:val="42C4C39C"/>
    <w:rsid w:val="43AD89A8"/>
    <w:rsid w:val="444E4203"/>
    <w:rsid w:val="44B35C96"/>
    <w:rsid w:val="44C30B6F"/>
    <w:rsid w:val="452023EE"/>
    <w:rsid w:val="452B4F52"/>
    <w:rsid w:val="463470D9"/>
    <w:rsid w:val="47143B5B"/>
    <w:rsid w:val="47B7494D"/>
    <w:rsid w:val="47D86ABE"/>
    <w:rsid w:val="48E9B5C9"/>
    <w:rsid w:val="498DE61B"/>
    <w:rsid w:val="4A55384E"/>
    <w:rsid w:val="4B210A59"/>
    <w:rsid w:val="4C6F7F20"/>
    <w:rsid w:val="4D10DBD2"/>
    <w:rsid w:val="4DC3BA27"/>
    <w:rsid w:val="4E937C69"/>
    <w:rsid w:val="4ECCAAF6"/>
    <w:rsid w:val="4F34044E"/>
    <w:rsid w:val="4FDE29A8"/>
    <w:rsid w:val="503DA050"/>
    <w:rsid w:val="505B7AB0"/>
    <w:rsid w:val="50A0A40B"/>
    <w:rsid w:val="50B6164A"/>
    <w:rsid w:val="50F2852C"/>
    <w:rsid w:val="52679513"/>
    <w:rsid w:val="54753D66"/>
    <w:rsid w:val="554C0588"/>
    <w:rsid w:val="5610E563"/>
    <w:rsid w:val="588C7A34"/>
    <w:rsid w:val="5A245062"/>
    <w:rsid w:val="5C11C8B9"/>
    <w:rsid w:val="5C6283A8"/>
    <w:rsid w:val="5C748F51"/>
    <w:rsid w:val="5E6D4576"/>
    <w:rsid w:val="5E6F01E0"/>
    <w:rsid w:val="5EE7656D"/>
    <w:rsid w:val="5F70196B"/>
    <w:rsid w:val="5FD43CDD"/>
    <w:rsid w:val="61C350FC"/>
    <w:rsid w:val="62CA7A81"/>
    <w:rsid w:val="633E009E"/>
    <w:rsid w:val="64013F1C"/>
    <w:rsid w:val="64247BA4"/>
    <w:rsid w:val="64387A06"/>
    <w:rsid w:val="656A53D2"/>
    <w:rsid w:val="6592436A"/>
    <w:rsid w:val="65EDD205"/>
    <w:rsid w:val="6607B438"/>
    <w:rsid w:val="67E2A626"/>
    <w:rsid w:val="67ED8941"/>
    <w:rsid w:val="67FA3FE8"/>
    <w:rsid w:val="6804B7A8"/>
    <w:rsid w:val="68483E53"/>
    <w:rsid w:val="6863688A"/>
    <w:rsid w:val="68ED017D"/>
    <w:rsid w:val="69871E58"/>
    <w:rsid w:val="6BEDB774"/>
    <w:rsid w:val="6C7CE465"/>
    <w:rsid w:val="6D1A57DD"/>
    <w:rsid w:val="6D39F429"/>
    <w:rsid w:val="6DE71BEA"/>
    <w:rsid w:val="6E0EF4FD"/>
    <w:rsid w:val="6F459A2F"/>
    <w:rsid w:val="6FC2CF0A"/>
    <w:rsid w:val="70A88609"/>
    <w:rsid w:val="70B44825"/>
    <w:rsid w:val="71E445F7"/>
    <w:rsid w:val="72379E58"/>
    <w:rsid w:val="727E05AA"/>
    <w:rsid w:val="7285F330"/>
    <w:rsid w:val="72F67B2F"/>
    <w:rsid w:val="73B456E0"/>
    <w:rsid w:val="73FC4342"/>
    <w:rsid w:val="783D514F"/>
    <w:rsid w:val="789A6F91"/>
    <w:rsid w:val="78CFB465"/>
    <w:rsid w:val="790A3668"/>
    <w:rsid w:val="7932A404"/>
    <w:rsid w:val="798423ED"/>
    <w:rsid w:val="7A6B84C6"/>
    <w:rsid w:val="7A8EFFDF"/>
    <w:rsid w:val="7AF3CBAD"/>
    <w:rsid w:val="7B347947"/>
    <w:rsid w:val="7D3E2AA9"/>
    <w:rsid w:val="7DB298A2"/>
    <w:rsid w:val="7EF3193F"/>
    <w:rsid w:val="7F3E0EA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4101356B-50A5-43D5-AC9C-1972CF15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50"/>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DF3DE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5C6548"/>
    <w:pPr>
      <w:tabs>
        <w:tab w:val="right" w:leader="dot" w:pos="9628"/>
      </w:tabs>
      <w:spacing w:after="100" w:line="240" w:lineRule="auto"/>
    </w:pPr>
    <w:rPr>
      <w:rFonts w:eastAsia="Times New Roman" w:cstheme="minorHAnsi"/>
      <w:b/>
      <w:noProof/>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C2020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DF3DEB"/>
    <w:rPr>
      <w:rFonts w:asciiTheme="majorHAnsi" w:eastAsiaTheme="majorEastAsia" w:hAnsiTheme="majorHAnsi" w:cstheme="majorBidi"/>
      <w:i/>
      <w:iCs/>
      <w:color w:val="2E74B5" w:themeColor="accent1" w:themeShade="BF"/>
    </w:rPr>
  </w:style>
  <w:style w:type="paragraph" w:customStyle="1" w:styleId="Aucunstyle">
    <w:name w:val="[Aucun style]"/>
    <w:rsid w:val="00E43B8B"/>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Paragraphestandard">
    <w:name w:val="[Paragraphe standard]"/>
    <w:basedOn w:val="Aucunstyle"/>
    <w:uiPriority w:val="99"/>
    <w:rsid w:val="00E43B8B"/>
  </w:style>
  <w:style w:type="paragraph" w:customStyle="1" w:styleId="RedNomDoc">
    <w:name w:val="RedNomDoc"/>
    <w:basedOn w:val="Normal"/>
    <w:rsid w:val="00415EE9"/>
    <w:pPr>
      <w:keepLines/>
      <w:widowControl w:val="0"/>
      <w:autoSpaceDE w:val="0"/>
      <w:autoSpaceDN w:val="0"/>
      <w:adjustRightInd w:val="0"/>
      <w:spacing w:line="240" w:lineRule="auto"/>
      <w:jc w:val="center"/>
    </w:pPr>
    <w:rPr>
      <w:rFonts w:ascii="Arial" w:eastAsia="Times New Roman" w:hAnsi="Arial" w:cs="Arial"/>
      <w:b/>
      <w:bCs/>
      <w:sz w:val="30"/>
      <w:szCs w:val="30"/>
      <w:lang w:eastAsia="fr-FR"/>
    </w:rPr>
  </w:style>
  <w:style w:type="character" w:styleId="Mentionnonrsolue">
    <w:name w:val="Unresolved Mention"/>
    <w:basedOn w:val="Policepardfaut"/>
    <w:uiPriority w:val="99"/>
    <w:semiHidden/>
    <w:unhideWhenUsed/>
    <w:rsid w:val="00EE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038">
      <w:bodyDiv w:val="1"/>
      <w:marLeft w:val="0"/>
      <w:marRight w:val="0"/>
      <w:marTop w:val="0"/>
      <w:marBottom w:val="0"/>
      <w:divBdr>
        <w:top w:val="none" w:sz="0" w:space="0" w:color="auto"/>
        <w:left w:val="none" w:sz="0" w:space="0" w:color="auto"/>
        <w:bottom w:val="none" w:sz="0" w:space="0" w:color="auto"/>
        <w:right w:val="none" w:sz="0" w:space="0" w:color="auto"/>
      </w:divBdr>
    </w:div>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301235238">
      <w:bodyDiv w:val="1"/>
      <w:marLeft w:val="0"/>
      <w:marRight w:val="0"/>
      <w:marTop w:val="0"/>
      <w:marBottom w:val="0"/>
      <w:divBdr>
        <w:top w:val="none" w:sz="0" w:space="0" w:color="auto"/>
        <w:left w:val="none" w:sz="0" w:space="0" w:color="auto"/>
        <w:bottom w:val="none" w:sz="0" w:space="0" w:color="auto"/>
        <w:right w:val="none" w:sz="0" w:space="0" w:color="auto"/>
      </w:divBdr>
    </w:div>
    <w:div w:id="580260195">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1513489801">
      <w:bodyDiv w:val="1"/>
      <w:marLeft w:val="0"/>
      <w:marRight w:val="0"/>
      <w:marTop w:val="0"/>
      <w:marBottom w:val="0"/>
      <w:divBdr>
        <w:top w:val="none" w:sz="0" w:space="0" w:color="auto"/>
        <w:left w:val="none" w:sz="0" w:space="0" w:color="auto"/>
        <w:bottom w:val="none" w:sz="0" w:space="0" w:color="auto"/>
        <w:right w:val="none" w:sz="0" w:space="0" w:color="auto"/>
      </w:divBdr>
    </w:div>
    <w:div w:id="1663050050">
      <w:bodyDiv w:val="1"/>
      <w:marLeft w:val="0"/>
      <w:marRight w:val="0"/>
      <w:marTop w:val="0"/>
      <w:marBottom w:val="0"/>
      <w:divBdr>
        <w:top w:val="none" w:sz="0" w:space="0" w:color="auto"/>
        <w:left w:val="none" w:sz="0" w:space="0" w:color="auto"/>
        <w:bottom w:val="none" w:sz="0" w:space="0" w:color="auto"/>
        <w:right w:val="none" w:sz="0" w:space="0" w:color="auto"/>
      </w:divBdr>
    </w:div>
    <w:div w:id="1979411844">
      <w:bodyDiv w:val="1"/>
      <w:marLeft w:val="0"/>
      <w:marRight w:val="0"/>
      <w:marTop w:val="0"/>
      <w:marBottom w:val="0"/>
      <w:divBdr>
        <w:top w:val="none" w:sz="0" w:space="0" w:color="auto"/>
        <w:left w:val="none" w:sz="0" w:space="0" w:color="auto"/>
        <w:bottom w:val="none" w:sz="0" w:space="0" w:color="auto"/>
        <w:right w:val="none" w:sz="0" w:space="0" w:color="auto"/>
      </w:divBdr>
    </w:div>
    <w:div w:id="198064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rches.local-trust.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5" Type="http://schemas.openxmlformats.org/officeDocument/2006/relationships/numbering" Target="numbering.xml"/><Relationship Id="rId15" Type="http://schemas.openxmlformats.org/officeDocument/2006/relationships/hyperlink" Target="https://www.telerecours.f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reffe.ta-paris@juradm.f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9.sv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FD7FB8459FC4E91BFC6575F0310A1" ma:contentTypeVersion="2" ma:contentTypeDescription="Crée un document." ma:contentTypeScope="" ma:versionID="5cd4116be8e223c892b0cdc13f8a6c05">
  <xsd:schema xmlns:xsd="http://www.w3.org/2001/XMLSchema" xmlns:xs="http://www.w3.org/2001/XMLSchema" xmlns:p="http://schemas.microsoft.com/office/2006/metadata/properties" xmlns:ns2="d9377912-a192-4528-b6b4-1f78719c6760" targetNamespace="http://schemas.microsoft.com/office/2006/metadata/properties" ma:root="true" ma:fieldsID="e57a30f72fbb134d1b968ce498e47add" ns2:_="">
    <xsd:import namespace="d9377912-a192-4528-b6b4-1f78719c67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77912-a192-4528-b6b4-1f78719c67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F5761F-8783-4180-A138-E22582B62F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17C695-C6A7-49B3-AB2A-1487F5728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77912-a192-4528-b6b4-1f78719c6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4.xml><?xml version="1.0" encoding="utf-8"?>
<ds:datastoreItem xmlns:ds="http://schemas.openxmlformats.org/officeDocument/2006/customXml" ds:itemID="{2EF44C25-C95B-4E3C-8375-397FEAC951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5400</Words>
  <Characters>29706</Characters>
  <Application>Microsoft Office Word</Application>
  <DocSecurity>0</DocSecurity>
  <Lines>247</Lines>
  <Paragraphs>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Maile GIRARDIER</cp:lastModifiedBy>
  <cp:revision>27</cp:revision>
  <cp:lastPrinted>2021-10-28T12:47:00Z</cp:lastPrinted>
  <dcterms:created xsi:type="dcterms:W3CDTF">2024-06-24T13:37:00Z</dcterms:created>
  <dcterms:modified xsi:type="dcterms:W3CDTF">2026-02-17T07:39:00Z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0x01010005BFD7FB8459FC4E91BFC6575F0310A1</vt:lpwstr>
  </property>
</Properties>
</file>